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114" w:rsidRPr="00771CAC" w:rsidRDefault="00B92272" w:rsidP="00C71114">
      <w:pPr>
        <w:rPr>
          <w:rFonts w:ascii="Arial Narrow" w:hAnsi="Arial Narrow"/>
          <w:b/>
          <w:bCs/>
          <w:sz w:val="28"/>
          <w:szCs w:val="28"/>
        </w:rPr>
      </w:pPr>
      <w:r w:rsidRPr="00771CAC">
        <w:rPr>
          <w:rFonts w:ascii="Arial Narrow" w:hAnsi="Arial Narrow"/>
          <w:b/>
          <w:bCs/>
          <w:sz w:val="28"/>
          <w:szCs w:val="28"/>
        </w:rPr>
        <w:t>Terms of Reference</w:t>
      </w:r>
      <w:r w:rsidR="00C71114" w:rsidRPr="00771CAC">
        <w:rPr>
          <w:rFonts w:ascii="Arial Narrow" w:hAnsi="Arial Narrow"/>
          <w:b/>
          <w:bCs/>
          <w:sz w:val="28"/>
          <w:szCs w:val="28"/>
        </w:rPr>
        <w:t xml:space="preserve"> –</w:t>
      </w:r>
      <w:r w:rsidRPr="00771CAC">
        <w:rPr>
          <w:rFonts w:ascii="Arial Narrow" w:hAnsi="Arial Narrow"/>
          <w:b/>
          <w:bCs/>
          <w:sz w:val="28"/>
          <w:szCs w:val="28"/>
        </w:rPr>
        <w:t xml:space="preserve"> </w:t>
      </w:r>
      <w:r w:rsidR="0091700B" w:rsidRPr="00771CAC">
        <w:rPr>
          <w:rFonts w:ascii="Arial Narrow" w:hAnsi="Arial Narrow"/>
          <w:b/>
          <w:bCs/>
          <w:sz w:val="28"/>
          <w:szCs w:val="28"/>
        </w:rPr>
        <w:t xml:space="preserve">NKE </w:t>
      </w:r>
      <w:r w:rsidR="00474FA5" w:rsidRPr="00771CAC">
        <w:rPr>
          <w:rFonts w:ascii="Arial Narrow" w:hAnsi="Arial Narrow"/>
          <w:b/>
          <w:bCs/>
          <w:sz w:val="28"/>
          <w:szCs w:val="28"/>
        </w:rPr>
        <w:t>–</w:t>
      </w:r>
      <w:r w:rsidR="00C71114" w:rsidRPr="00771CAC">
        <w:rPr>
          <w:rFonts w:ascii="Arial Narrow" w:hAnsi="Arial Narrow"/>
          <w:b/>
          <w:bCs/>
          <w:sz w:val="28"/>
          <w:szCs w:val="28"/>
        </w:rPr>
        <w:t xml:space="preserve"> </w:t>
      </w:r>
      <w:r w:rsidR="00474FA5" w:rsidRPr="00771CAC">
        <w:rPr>
          <w:rFonts w:ascii="Arial Narrow" w:hAnsi="Arial Narrow"/>
          <w:b/>
          <w:bCs/>
          <w:sz w:val="28"/>
          <w:szCs w:val="28"/>
        </w:rPr>
        <w:t>Financial/</w:t>
      </w:r>
      <w:r w:rsidR="00C71114" w:rsidRPr="00771CAC">
        <w:rPr>
          <w:rFonts w:ascii="Arial Narrow" w:hAnsi="Arial Narrow"/>
          <w:b/>
          <w:bCs/>
          <w:sz w:val="28"/>
          <w:szCs w:val="28"/>
        </w:rPr>
        <w:t>Administrative Assistant</w:t>
      </w:r>
    </w:p>
    <w:p w:rsidR="00C71114" w:rsidRPr="00771CAC" w:rsidRDefault="00C71114" w:rsidP="00C71114">
      <w:pPr>
        <w:rPr>
          <w:rFonts w:ascii="Arial Narrow" w:hAnsi="Arial Narrow"/>
          <w:sz w:val="22"/>
          <w:szCs w:val="22"/>
        </w:rPr>
      </w:pPr>
    </w:p>
    <w:p w:rsidR="00C71114" w:rsidRPr="00771CAC" w:rsidRDefault="00C71114" w:rsidP="00C71114">
      <w:pPr>
        <w:rPr>
          <w:rFonts w:ascii="Arial Narrow" w:hAnsi="Arial Narrow"/>
          <w:sz w:val="22"/>
          <w:szCs w:val="22"/>
          <w:lang w:val="en-US"/>
        </w:rPr>
      </w:pPr>
      <w:r w:rsidRPr="00771CAC">
        <w:rPr>
          <w:rFonts w:ascii="Arial Narrow" w:hAnsi="Arial Narrow"/>
          <w:b/>
          <w:bCs/>
          <w:sz w:val="22"/>
          <w:szCs w:val="22"/>
        </w:rPr>
        <w:t>Position</w:t>
      </w:r>
      <w:r w:rsidRPr="00771CAC">
        <w:rPr>
          <w:rFonts w:ascii="Arial Narrow" w:hAnsi="Arial Narrow"/>
          <w:sz w:val="22"/>
          <w:szCs w:val="22"/>
        </w:rPr>
        <w:t xml:space="preserve">: </w:t>
      </w:r>
      <w:r w:rsidR="00797C43" w:rsidRPr="00771CAC">
        <w:rPr>
          <w:rFonts w:ascii="Arial Narrow" w:hAnsi="Arial Narrow"/>
          <w:sz w:val="22"/>
          <w:szCs w:val="22"/>
        </w:rPr>
        <w:t>Financial/</w:t>
      </w:r>
      <w:r w:rsidR="0091700B" w:rsidRPr="00771CAC">
        <w:rPr>
          <w:rFonts w:ascii="Arial Narrow" w:hAnsi="Arial Narrow"/>
          <w:sz w:val="22"/>
          <w:szCs w:val="22"/>
        </w:rPr>
        <w:t>Administrative Assistant</w:t>
      </w:r>
      <w:r w:rsidRPr="00771CAC">
        <w:rPr>
          <w:rFonts w:ascii="Arial Narrow" w:hAnsi="Arial Narrow"/>
          <w:sz w:val="22"/>
          <w:szCs w:val="22"/>
        </w:rPr>
        <w:t xml:space="preserve"> for </w:t>
      </w:r>
      <w:r w:rsidR="00B92272" w:rsidRPr="00771CAC">
        <w:rPr>
          <w:rFonts w:ascii="Arial Narrow" w:hAnsi="Arial Narrow"/>
          <w:sz w:val="22"/>
          <w:szCs w:val="22"/>
        </w:rPr>
        <w:t xml:space="preserve">the </w:t>
      </w:r>
      <w:r w:rsidRPr="00771CAC">
        <w:rPr>
          <w:rFonts w:ascii="Arial Narrow" w:hAnsi="Arial Narrow"/>
          <w:sz w:val="22"/>
          <w:szCs w:val="22"/>
          <w:lang w:val="en-US"/>
        </w:rPr>
        <w:t xml:space="preserve">IPA </w:t>
      </w:r>
      <w:r w:rsidR="0091700B" w:rsidRPr="00771CAC">
        <w:rPr>
          <w:rFonts w:ascii="Arial Narrow" w:hAnsi="Arial Narrow"/>
          <w:sz w:val="22"/>
          <w:szCs w:val="22"/>
          <w:lang w:val="en-US"/>
        </w:rPr>
        <w:t xml:space="preserve">II </w:t>
      </w:r>
      <w:r w:rsidRPr="00771CAC">
        <w:rPr>
          <w:rFonts w:ascii="Arial Narrow" w:hAnsi="Arial Narrow"/>
          <w:sz w:val="22"/>
          <w:szCs w:val="22"/>
          <w:lang w:val="en-US"/>
        </w:rPr>
        <w:t xml:space="preserve">Cross-Border </w:t>
      </w:r>
      <w:r w:rsidR="00612101" w:rsidRPr="00612101">
        <w:rPr>
          <w:rFonts w:ascii="Arial Narrow" w:hAnsi="Arial Narrow"/>
          <w:bCs/>
          <w:sz w:val="22"/>
          <w:szCs w:val="22"/>
          <w:lang w:val="en-US"/>
        </w:rPr>
        <w:t>Cooperation</w:t>
      </w:r>
      <w:r w:rsidR="00612101" w:rsidRPr="00612101">
        <w:rPr>
          <w:rFonts w:ascii="Arial Narrow" w:hAnsi="Arial Narrow"/>
          <w:sz w:val="22"/>
          <w:szCs w:val="22"/>
          <w:lang w:val="en-US"/>
        </w:rPr>
        <w:t xml:space="preserve"> </w:t>
      </w:r>
      <w:r w:rsidRPr="00771CAC">
        <w:rPr>
          <w:rFonts w:ascii="Arial Narrow" w:hAnsi="Arial Narrow"/>
          <w:sz w:val="22"/>
          <w:szCs w:val="22"/>
          <w:lang w:val="en-US"/>
        </w:rPr>
        <w:t xml:space="preserve">Programme </w:t>
      </w:r>
      <w:r w:rsidR="0091700B" w:rsidRPr="00771CAC">
        <w:rPr>
          <w:rFonts w:ascii="Arial Narrow" w:hAnsi="Arial Narrow"/>
          <w:sz w:val="22"/>
          <w:szCs w:val="22"/>
          <w:lang w:val="en-US"/>
        </w:rPr>
        <w:t xml:space="preserve">Serbia - </w:t>
      </w:r>
      <w:r w:rsidR="00B92272" w:rsidRPr="00771CAC">
        <w:rPr>
          <w:rFonts w:ascii="Arial Narrow" w:hAnsi="Arial Narrow"/>
          <w:sz w:val="22"/>
          <w:szCs w:val="22"/>
          <w:lang w:val="en-US"/>
        </w:rPr>
        <w:t>Bos</w:t>
      </w:r>
      <w:r w:rsidR="0091700B" w:rsidRPr="00771CAC">
        <w:rPr>
          <w:rFonts w:ascii="Arial Narrow" w:hAnsi="Arial Narrow"/>
          <w:sz w:val="22"/>
          <w:szCs w:val="22"/>
          <w:lang w:val="en-US"/>
        </w:rPr>
        <w:t>nia and Herzegovina</w:t>
      </w:r>
      <w:r w:rsidR="00B92272" w:rsidRPr="00771CAC">
        <w:rPr>
          <w:rFonts w:ascii="Arial Narrow" w:hAnsi="Arial Narrow"/>
          <w:sz w:val="22"/>
          <w:szCs w:val="22"/>
          <w:lang w:val="en-US"/>
        </w:rPr>
        <w:t xml:space="preserve"> 2014-2020</w:t>
      </w:r>
      <w:r w:rsidRPr="00771CAC">
        <w:rPr>
          <w:rFonts w:ascii="Arial Narrow" w:hAnsi="Arial Narrow"/>
          <w:sz w:val="22"/>
          <w:szCs w:val="22"/>
          <w:lang w:val="en-US"/>
        </w:rPr>
        <w:t xml:space="preserve"> (hereinafter referred to as “the programme”)</w:t>
      </w:r>
    </w:p>
    <w:p w:rsidR="00C71114" w:rsidRPr="00771CAC" w:rsidRDefault="00C71114" w:rsidP="00C71114">
      <w:pPr>
        <w:rPr>
          <w:rFonts w:ascii="Arial Narrow" w:hAnsi="Arial Narrow"/>
          <w:sz w:val="22"/>
          <w:szCs w:val="22"/>
          <w:lang w:val="en-US"/>
        </w:rPr>
      </w:pPr>
    </w:p>
    <w:p w:rsidR="00C71114" w:rsidRPr="00771CAC" w:rsidRDefault="00C71114" w:rsidP="00C71114">
      <w:pPr>
        <w:rPr>
          <w:rFonts w:ascii="Arial Narrow" w:hAnsi="Arial Narrow"/>
          <w:sz w:val="22"/>
          <w:szCs w:val="22"/>
        </w:rPr>
      </w:pPr>
      <w:r w:rsidRPr="00771CAC">
        <w:rPr>
          <w:rFonts w:ascii="Arial Narrow" w:hAnsi="Arial Narrow"/>
          <w:b/>
          <w:bCs/>
          <w:sz w:val="22"/>
          <w:szCs w:val="22"/>
        </w:rPr>
        <w:t>Location</w:t>
      </w:r>
      <w:r w:rsidRPr="00771CAC">
        <w:rPr>
          <w:rFonts w:ascii="Arial Narrow" w:hAnsi="Arial Narrow"/>
          <w:sz w:val="22"/>
          <w:szCs w:val="22"/>
        </w:rPr>
        <w:t xml:space="preserve">: </w:t>
      </w:r>
      <w:r w:rsidR="0091700B" w:rsidRPr="00771CAC">
        <w:rPr>
          <w:rFonts w:ascii="Arial Narrow" w:hAnsi="Arial Narrow"/>
          <w:sz w:val="22"/>
          <w:szCs w:val="22"/>
          <w:u w:val="single"/>
        </w:rPr>
        <w:t>Directorate for European Integration premises</w:t>
      </w:r>
      <w:r w:rsidRPr="00771CAC">
        <w:rPr>
          <w:rFonts w:ascii="Arial Narrow" w:hAnsi="Arial Narrow"/>
          <w:sz w:val="22"/>
          <w:szCs w:val="22"/>
          <w:u w:val="single"/>
        </w:rPr>
        <w:t xml:space="preserve"> in</w:t>
      </w:r>
      <w:r w:rsidR="00B92272" w:rsidRPr="00771CAC">
        <w:rPr>
          <w:rFonts w:ascii="Arial Narrow" w:hAnsi="Arial Narrow"/>
          <w:sz w:val="22"/>
          <w:szCs w:val="22"/>
          <w:u w:val="single"/>
        </w:rPr>
        <w:t xml:space="preserve"> Sarajevo</w:t>
      </w:r>
    </w:p>
    <w:p w:rsidR="00C71114" w:rsidRPr="00771CAC" w:rsidRDefault="00C71114" w:rsidP="00C71114">
      <w:pPr>
        <w:rPr>
          <w:rFonts w:ascii="Arial Narrow" w:hAnsi="Arial Narrow"/>
          <w:sz w:val="22"/>
          <w:szCs w:val="22"/>
        </w:rPr>
      </w:pPr>
    </w:p>
    <w:p w:rsidR="00C71114" w:rsidRPr="00771CAC" w:rsidRDefault="00C71114" w:rsidP="00C71114">
      <w:pPr>
        <w:rPr>
          <w:rFonts w:ascii="Arial Narrow" w:hAnsi="Arial Narrow"/>
          <w:b/>
          <w:bCs/>
          <w:sz w:val="22"/>
          <w:szCs w:val="22"/>
        </w:rPr>
      </w:pPr>
      <w:r w:rsidRPr="00771CAC">
        <w:rPr>
          <w:rFonts w:ascii="Arial Narrow" w:hAnsi="Arial Narrow"/>
          <w:b/>
          <w:bCs/>
          <w:sz w:val="22"/>
          <w:szCs w:val="22"/>
        </w:rPr>
        <w:t>A</w:t>
      </w:r>
      <w:r w:rsidRPr="00771CAC">
        <w:rPr>
          <w:rFonts w:ascii="Arial Narrow" w:hAnsi="Arial Narrow"/>
          <w:b/>
          <w:bCs/>
          <w:sz w:val="22"/>
          <w:szCs w:val="22"/>
        </w:rPr>
        <w:tab/>
        <w:t>Overall objective</w:t>
      </w:r>
    </w:p>
    <w:p w:rsidR="00C71114" w:rsidRPr="00771CAC" w:rsidRDefault="00C71114" w:rsidP="00C71114">
      <w:pPr>
        <w:rPr>
          <w:rFonts w:ascii="Arial Narrow" w:hAnsi="Arial Narrow"/>
          <w:sz w:val="22"/>
          <w:szCs w:val="22"/>
        </w:rPr>
      </w:pPr>
    </w:p>
    <w:p w:rsidR="00532A07" w:rsidRPr="00771CAC" w:rsidRDefault="00532A07" w:rsidP="00532A07">
      <w:pPr>
        <w:pStyle w:val="BodyText"/>
        <w:rPr>
          <w:rFonts w:ascii="Arial Narrow" w:hAnsi="Arial Narrow" w:cs="Arial"/>
          <w:sz w:val="22"/>
          <w:szCs w:val="22"/>
        </w:rPr>
      </w:pPr>
      <w:r w:rsidRPr="00771CAC">
        <w:rPr>
          <w:rFonts w:ascii="Arial Narrow" w:hAnsi="Arial Narrow"/>
          <w:sz w:val="22"/>
          <w:szCs w:val="22"/>
        </w:rPr>
        <w:t xml:space="preserve">In accordance with the Commission Implementing Decision C(2014) </w:t>
      </w:r>
      <w:r w:rsidR="00E52D66" w:rsidRPr="00771CAC">
        <w:rPr>
          <w:rFonts w:ascii="Arial Narrow" w:hAnsi="Arial Narrow"/>
          <w:sz w:val="22"/>
          <w:szCs w:val="22"/>
        </w:rPr>
        <w:t>9421</w:t>
      </w:r>
      <w:r w:rsidRPr="00771CAC">
        <w:rPr>
          <w:rFonts w:ascii="Arial Narrow" w:hAnsi="Arial Narrow"/>
          <w:sz w:val="22"/>
          <w:szCs w:val="22"/>
        </w:rPr>
        <w:t xml:space="preserve"> adopting a Support Measure for Technical Assistance for cross-border cooperation programmes between IPA II beneficiaries under the instrument for pre-accession assistance (IPA II) for the year 2014 (dated 10 December 2014), the first technical assistance allocation under the Programme will be made available via direct award of a service contract concluded between the Delegation of European Union to </w:t>
      </w:r>
      <w:r w:rsidR="00641F55">
        <w:rPr>
          <w:rFonts w:ascii="Arial Narrow" w:hAnsi="Arial Narrow"/>
          <w:sz w:val="22"/>
          <w:szCs w:val="22"/>
        </w:rPr>
        <w:t>the Republic of Serbia</w:t>
      </w:r>
      <w:r w:rsidRPr="00771CAC">
        <w:rPr>
          <w:rFonts w:ascii="Arial Narrow" w:hAnsi="Arial Narrow"/>
          <w:sz w:val="22"/>
          <w:szCs w:val="22"/>
        </w:rPr>
        <w:t xml:space="preserve"> and </w:t>
      </w:r>
      <w:r w:rsidR="00641F55" w:rsidRPr="00641F55">
        <w:rPr>
          <w:rFonts w:ascii="Arial Narrow" w:hAnsi="Arial Narrow"/>
          <w:sz w:val="22"/>
          <w:szCs w:val="22"/>
        </w:rPr>
        <w:t>the European Integration Office of the Republic of Serbia (</w:t>
      </w:r>
      <w:r w:rsidR="00641F55" w:rsidRPr="00641F55">
        <w:rPr>
          <w:rFonts w:ascii="Arial Narrow" w:hAnsi="Arial Narrow"/>
          <w:bCs/>
          <w:sz w:val="22"/>
          <w:szCs w:val="22"/>
        </w:rPr>
        <w:t>hereinafter “the SEIO</w:t>
      </w:r>
      <w:r w:rsidR="00771F1B">
        <w:rPr>
          <w:rFonts w:ascii="Arial Narrow" w:hAnsi="Arial Narrow"/>
          <w:bCs/>
          <w:sz w:val="22"/>
          <w:szCs w:val="22"/>
        </w:rPr>
        <w:t>”</w:t>
      </w:r>
      <w:r w:rsidR="00641F55" w:rsidRPr="00641F55">
        <w:rPr>
          <w:rFonts w:ascii="Arial Narrow" w:hAnsi="Arial Narrow"/>
          <w:bCs/>
          <w:sz w:val="22"/>
          <w:szCs w:val="22"/>
        </w:rPr>
        <w:t>)</w:t>
      </w:r>
      <w:r w:rsidRPr="00771CAC">
        <w:rPr>
          <w:rFonts w:ascii="Arial Narrow" w:hAnsi="Arial Narrow"/>
          <w:sz w:val="22"/>
          <w:szCs w:val="22"/>
        </w:rPr>
        <w:t xml:space="preserve">. This service contract and all subsequent ones will provide support to the work of the Operating Structures (OSs) in both participating countries and of the Joint Monitoring Committee (JMC) in ensuring efficient set-up, implementation, monitoring and evaluation of the Programme. This will be achieved through the establishment and operation of a JTS whose main office is located in </w:t>
      </w:r>
      <w:r w:rsidR="0091700B" w:rsidRPr="00771CAC">
        <w:rPr>
          <w:rFonts w:ascii="Arial Narrow" w:hAnsi="Arial Narrow"/>
          <w:sz w:val="22"/>
          <w:szCs w:val="22"/>
        </w:rPr>
        <w:t>Užice</w:t>
      </w:r>
      <w:r w:rsidRPr="00771CAC">
        <w:rPr>
          <w:rFonts w:ascii="Arial Narrow" w:hAnsi="Arial Narrow"/>
          <w:sz w:val="22"/>
          <w:szCs w:val="22"/>
        </w:rPr>
        <w:t xml:space="preserve"> and its antenna in </w:t>
      </w:r>
      <w:r w:rsidR="0091700B" w:rsidRPr="00771CAC">
        <w:rPr>
          <w:rFonts w:ascii="Arial Narrow" w:hAnsi="Arial Narrow"/>
          <w:sz w:val="22"/>
          <w:szCs w:val="22"/>
        </w:rPr>
        <w:t>Tuzla</w:t>
      </w:r>
      <w:r w:rsidRPr="00771CAC">
        <w:rPr>
          <w:rFonts w:ascii="Arial Narrow" w:hAnsi="Arial Narrow"/>
          <w:sz w:val="22"/>
          <w:szCs w:val="22"/>
        </w:rPr>
        <w:t xml:space="preserve">. The JTS will be in charge of the day-to-day management of the Programme and will be reporting to the OSs and JMC. </w:t>
      </w:r>
    </w:p>
    <w:p w:rsidR="00C71114" w:rsidRPr="00771CAC" w:rsidRDefault="00C71114" w:rsidP="00C71114">
      <w:pPr>
        <w:rPr>
          <w:rFonts w:ascii="Arial Narrow" w:hAnsi="Arial Narrow"/>
          <w:sz w:val="22"/>
          <w:szCs w:val="22"/>
        </w:rPr>
      </w:pPr>
    </w:p>
    <w:p w:rsidR="0091700B" w:rsidRPr="00771CAC" w:rsidRDefault="0091700B" w:rsidP="00C71114">
      <w:pPr>
        <w:rPr>
          <w:rFonts w:ascii="Arial Narrow" w:hAnsi="Arial Narrow"/>
          <w:sz w:val="22"/>
          <w:szCs w:val="22"/>
        </w:rPr>
      </w:pPr>
      <w:r w:rsidRPr="00771CAC">
        <w:rPr>
          <w:rFonts w:ascii="Arial Narrow" w:hAnsi="Arial Narrow"/>
          <w:sz w:val="22"/>
          <w:szCs w:val="22"/>
        </w:rPr>
        <w:t>In addition to the abovementioned and i</w:t>
      </w:r>
      <w:r w:rsidR="00C71114" w:rsidRPr="00771CAC">
        <w:rPr>
          <w:rFonts w:ascii="Arial Narrow" w:hAnsi="Arial Narrow"/>
          <w:sz w:val="22"/>
          <w:szCs w:val="22"/>
        </w:rPr>
        <w:t xml:space="preserve">n line with the </w:t>
      </w:r>
      <w:r w:rsidR="00532A07" w:rsidRPr="00771CAC">
        <w:rPr>
          <w:rFonts w:ascii="Arial Narrow" w:hAnsi="Arial Narrow"/>
          <w:sz w:val="22"/>
          <w:szCs w:val="22"/>
        </w:rPr>
        <w:t xml:space="preserve">Organisation and Methodology and budget of the </w:t>
      </w:r>
      <w:r w:rsidR="00B51206" w:rsidRPr="00771CAC">
        <w:rPr>
          <w:rFonts w:ascii="Arial Narrow" w:hAnsi="Arial Narrow"/>
          <w:sz w:val="22"/>
          <w:szCs w:val="22"/>
        </w:rPr>
        <w:t xml:space="preserve">TA </w:t>
      </w:r>
      <w:r w:rsidR="00532A07" w:rsidRPr="00771CAC">
        <w:rPr>
          <w:rFonts w:ascii="Arial Narrow" w:hAnsi="Arial Narrow"/>
          <w:sz w:val="22"/>
          <w:szCs w:val="22"/>
        </w:rPr>
        <w:t xml:space="preserve">service contract </w:t>
      </w:r>
      <w:r w:rsidR="00490954" w:rsidRPr="00771CAC">
        <w:rPr>
          <w:rFonts w:ascii="Arial Narrow" w:hAnsi="Arial Narrow"/>
          <w:sz w:val="22"/>
          <w:szCs w:val="22"/>
        </w:rPr>
        <w:t xml:space="preserve">No. </w:t>
      </w:r>
      <w:r w:rsidR="001E6308" w:rsidRPr="00771CAC">
        <w:rPr>
          <w:rFonts w:ascii="Arial Narrow" w:hAnsi="Arial Narrow"/>
          <w:sz w:val="22"/>
          <w:szCs w:val="22"/>
        </w:rPr>
        <w:t>2015/372-11</w:t>
      </w:r>
      <w:r w:rsidR="00490954" w:rsidRPr="00771CAC">
        <w:rPr>
          <w:rFonts w:ascii="Arial Narrow" w:hAnsi="Arial Narrow"/>
          <w:sz w:val="22"/>
          <w:szCs w:val="22"/>
        </w:rPr>
        <w:t xml:space="preserve">9 </w:t>
      </w:r>
      <w:r w:rsidR="00532A07" w:rsidRPr="00771CAC">
        <w:rPr>
          <w:rFonts w:ascii="Arial Narrow" w:hAnsi="Arial Narrow"/>
          <w:sz w:val="22"/>
          <w:szCs w:val="22"/>
        </w:rPr>
        <w:t>conc</w:t>
      </w:r>
      <w:r w:rsidR="0059222B" w:rsidRPr="00771CAC">
        <w:rPr>
          <w:rFonts w:ascii="Arial Narrow" w:hAnsi="Arial Narrow"/>
          <w:sz w:val="22"/>
          <w:szCs w:val="22"/>
        </w:rPr>
        <w:t>luded between the Delegation of</w:t>
      </w:r>
      <w:r w:rsidR="0055585E" w:rsidRPr="00771CAC">
        <w:rPr>
          <w:rFonts w:ascii="Arial Narrow" w:hAnsi="Arial Narrow"/>
          <w:sz w:val="22"/>
          <w:szCs w:val="22"/>
        </w:rPr>
        <w:t xml:space="preserve"> the </w:t>
      </w:r>
      <w:r w:rsidR="00532A07" w:rsidRPr="00771CAC">
        <w:rPr>
          <w:rFonts w:ascii="Arial Narrow" w:hAnsi="Arial Narrow"/>
          <w:sz w:val="22"/>
          <w:szCs w:val="22"/>
        </w:rPr>
        <w:t xml:space="preserve">European Union to </w:t>
      </w:r>
      <w:r w:rsidR="0055585E" w:rsidRPr="00771CAC">
        <w:rPr>
          <w:rFonts w:ascii="Arial Narrow" w:hAnsi="Arial Narrow"/>
          <w:sz w:val="22"/>
          <w:szCs w:val="22"/>
        </w:rPr>
        <w:t xml:space="preserve">the </w:t>
      </w:r>
      <w:r w:rsidRPr="00771CAC">
        <w:rPr>
          <w:rFonts w:ascii="Arial Narrow" w:hAnsi="Arial Narrow"/>
          <w:sz w:val="22"/>
          <w:szCs w:val="22"/>
        </w:rPr>
        <w:t>Republic of Serbia</w:t>
      </w:r>
      <w:r w:rsidR="00532A07" w:rsidRPr="00771CAC">
        <w:rPr>
          <w:rFonts w:ascii="Arial Narrow" w:hAnsi="Arial Narrow"/>
          <w:sz w:val="22"/>
          <w:szCs w:val="22"/>
        </w:rPr>
        <w:t xml:space="preserve"> and </w:t>
      </w:r>
      <w:r w:rsidR="00641F55">
        <w:rPr>
          <w:rFonts w:ascii="Arial Narrow" w:hAnsi="Arial Narrow"/>
          <w:bCs/>
          <w:sz w:val="22"/>
          <w:szCs w:val="22"/>
        </w:rPr>
        <w:t>the SEIO</w:t>
      </w:r>
      <w:r w:rsidR="00532A07" w:rsidRPr="00771CAC">
        <w:rPr>
          <w:rFonts w:ascii="Arial Narrow" w:hAnsi="Arial Narrow"/>
          <w:sz w:val="22"/>
          <w:szCs w:val="22"/>
        </w:rPr>
        <w:t xml:space="preserve"> on </w:t>
      </w:r>
      <w:r w:rsidR="001E6308" w:rsidRPr="00771CAC">
        <w:rPr>
          <w:rFonts w:ascii="Arial Narrow" w:hAnsi="Arial Narrow"/>
          <w:sz w:val="22"/>
          <w:szCs w:val="22"/>
        </w:rPr>
        <w:t>31</w:t>
      </w:r>
      <w:r w:rsidR="00490954" w:rsidRPr="00771CAC">
        <w:rPr>
          <w:rFonts w:ascii="Arial Narrow" w:hAnsi="Arial Narrow"/>
          <w:sz w:val="22"/>
          <w:szCs w:val="22"/>
        </w:rPr>
        <w:t xml:space="preserve"> December 2015, </w:t>
      </w:r>
      <w:r w:rsidR="00641F55">
        <w:rPr>
          <w:rFonts w:ascii="Arial Narrow" w:hAnsi="Arial Narrow"/>
          <w:sz w:val="22"/>
          <w:szCs w:val="22"/>
        </w:rPr>
        <w:t>engagement of NKE</w:t>
      </w:r>
      <w:r w:rsidR="0059222B" w:rsidRPr="00771CAC">
        <w:rPr>
          <w:rFonts w:ascii="Arial Narrow" w:hAnsi="Arial Narrow"/>
          <w:sz w:val="22"/>
          <w:szCs w:val="22"/>
        </w:rPr>
        <w:t xml:space="preserve"> within the </w:t>
      </w:r>
      <w:r w:rsidR="00641F55">
        <w:rPr>
          <w:rFonts w:ascii="Arial Narrow" w:hAnsi="Arial Narrow"/>
          <w:sz w:val="22"/>
          <w:szCs w:val="22"/>
        </w:rPr>
        <w:t>BiH Operating Structure</w:t>
      </w:r>
      <w:r w:rsidR="00437BE8" w:rsidRPr="00771CAC">
        <w:rPr>
          <w:rFonts w:ascii="Arial Narrow" w:hAnsi="Arial Narrow"/>
          <w:sz w:val="22"/>
          <w:szCs w:val="22"/>
        </w:rPr>
        <w:t xml:space="preserve"> is envisaged. </w:t>
      </w:r>
    </w:p>
    <w:p w:rsidR="0091700B" w:rsidRPr="00771CAC" w:rsidRDefault="0091700B" w:rsidP="00C71114">
      <w:pPr>
        <w:rPr>
          <w:rFonts w:ascii="Arial Narrow" w:hAnsi="Arial Narrow"/>
          <w:sz w:val="22"/>
          <w:szCs w:val="22"/>
        </w:rPr>
      </w:pPr>
    </w:p>
    <w:p w:rsidR="00A85A21" w:rsidRDefault="0065405B" w:rsidP="00C71114">
      <w:pPr>
        <w:rPr>
          <w:rFonts w:ascii="Arial Narrow" w:hAnsi="Arial Narrow"/>
          <w:sz w:val="22"/>
          <w:szCs w:val="22"/>
        </w:rPr>
      </w:pPr>
      <w:r w:rsidRPr="00771CAC">
        <w:rPr>
          <w:rFonts w:ascii="Arial Narrow" w:hAnsi="Arial Narrow"/>
          <w:sz w:val="22"/>
          <w:szCs w:val="22"/>
        </w:rPr>
        <w:t xml:space="preserve">NKE - </w:t>
      </w:r>
      <w:r w:rsidR="00474FA5" w:rsidRPr="00771CAC">
        <w:rPr>
          <w:rFonts w:ascii="Arial Narrow" w:hAnsi="Arial Narrow"/>
          <w:sz w:val="22"/>
          <w:szCs w:val="22"/>
        </w:rPr>
        <w:t>Financial/</w:t>
      </w:r>
      <w:r w:rsidR="00C71114" w:rsidRPr="00771CAC">
        <w:rPr>
          <w:rFonts w:ascii="Arial Narrow" w:hAnsi="Arial Narrow"/>
          <w:sz w:val="22"/>
          <w:szCs w:val="22"/>
        </w:rPr>
        <w:t>Administrative Assistant shall</w:t>
      </w:r>
      <w:r w:rsidR="00532A07" w:rsidRPr="00771CAC">
        <w:rPr>
          <w:rFonts w:ascii="Arial Narrow" w:hAnsi="Arial Narrow"/>
          <w:sz w:val="22"/>
          <w:szCs w:val="22"/>
        </w:rPr>
        <w:t xml:space="preserve"> discharge h</w:t>
      </w:r>
      <w:r w:rsidR="00437BE8" w:rsidRPr="00771CAC">
        <w:rPr>
          <w:rFonts w:ascii="Arial Narrow" w:hAnsi="Arial Narrow"/>
          <w:sz w:val="22"/>
          <w:szCs w:val="22"/>
        </w:rPr>
        <w:t xml:space="preserve">is or her duties for at least </w:t>
      </w:r>
      <w:r w:rsidR="00A52709">
        <w:rPr>
          <w:rFonts w:ascii="Arial Narrow" w:hAnsi="Arial Narrow"/>
          <w:sz w:val="22"/>
          <w:szCs w:val="22"/>
        </w:rPr>
        <w:t>220</w:t>
      </w:r>
      <w:r w:rsidR="004D5BDD" w:rsidRPr="00771CAC">
        <w:rPr>
          <w:rFonts w:ascii="Arial Narrow" w:hAnsi="Arial Narrow"/>
          <w:sz w:val="22"/>
          <w:szCs w:val="22"/>
        </w:rPr>
        <w:t xml:space="preserve"> </w:t>
      </w:r>
      <w:r w:rsidR="00532A07" w:rsidRPr="00771CAC">
        <w:rPr>
          <w:rFonts w:ascii="Arial Narrow" w:hAnsi="Arial Narrow"/>
          <w:sz w:val="22"/>
          <w:szCs w:val="22"/>
        </w:rPr>
        <w:t xml:space="preserve">working days </w:t>
      </w:r>
      <w:r w:rsidR="00437BE8" w:rsidRPr="007C6F80">
        <w:rPr>
          <w:rFonts w:ascii="Arial Narrow" w:hAnsi="Arial Narrow"/>
          <w:sz w:val="22"/>
          <w:szCs w:val="22"/>
        </w:rPr>
        <w:t>through</w:t>
      </w:r>
      <w:r w:rsidR="00532A07" w:rsidRPr="007C6F80">
        <w:rPr>
          <w:rFonts w:ascii="Arial Narrow" w:hAnsi="Arial Narrow"/>
          <w:sz w:val="22"/>
          <w:szCs w:val="22"/>
        </w:rPr>
        <w:t xml:space="preserve"> the contract implementation </w:t>
      </w:r>
      <w:r w:rsidR="00437BE8" w:rsidRPr="007C6F80">
        <w:rPr>
          <w:rFonts w:ascii="Arial Narrow" w:hAnsi="Arial Narrow"/>
          <w:sz w:val="22"/>
          <w:szCs w:val="22"/>
        </w:rPr>
        <w:t xml:space="preserve">period </w:t>
      </w:r>
      <w:r w:rsidR="00480B2B" w:rsidRPr="007C6F80">
        <w:rPr>
          <w:rFonts w:ascii="Arial Narrow" w:hAnsi="Arial Narrow"/>
          <w:sz w:val="22"/>
          <w:szCs w:val="22"/>
        </w:rPr>
        <w:t xml:space="preserve">(from </w:t>
      </w:r>
      <w:r w:rsidR="00A52709" w:rsidRPr="007C6F80">
        <w:rPr>
          <w:rFonts w:ascii="Arial Narrow" w:hAnsi="Arial Narrow"/>
          <w:sz w:val="22"/>
          <w:szCs w:val="22"/>
        </w:rPr>
        <w:t xml:space="preserve">April </w:t>
      </w:r>
      <w:r w:rsidR="00480B2B" w:rsidRPr="007C6F80">
        <w:rPr>
          <w:rFonts w:ascii="Arial Narrow" w:hAnsi="Arial Narrow"/>
          <w:sz w:val="22"/>
          <w:szCs w:val="22"/>
        </w:rPr>
        <w:t>201</w:t>
      </w:r>
      <w:r w:rsidR="00A52709" w:rsidRPr="007C6F80">
        <w:rPr>
          <w:rFonts w:ascii="Arial Narrow" w:hAnsi="Arial Narrow"/>
          <w:sz w:val="22"/>
          <w:szCs w:val="22"/>
        </w:rPr>
        <w:t>7</w:t>
      </w:r>
      <w:r w:rsidR="00480B2B" w:rsidRPr="007C6F80">
        <w:rPr>
          <w:rFonts w:ascii="Arial Narrow" w:hAnsi="Arial Narrow"/>
          <w:sz w:val="22"/>
          <w:szCs w:val="22"/>
        </w:rPr>
        <w:t xml:space="preserve"> to April </w:t>
      </w:r>
      <w:r w:rsidR="00A52709" w:rsidRPr="007C6F80">
        <w:rPr>
          <w:rFonts w:ascii="Arial Narrow" w:hAnsi="Arial Narrow"/>
          <w:sz w:val="22"/>
          <w:szCs w:val="22"/>
        </w:rPr>
        <w:t>2019</w:t>
      </w:r>
      <w:r w:rsidR="00480B2B" w:rsidRPr="007C6F80">
        <w:rPr>
          <w:rFonts w:ascii="Arial Narrow" w:hAnsi="Arial Narrow"/>
          <w:sz w:val="22"/>
          <w:szCs w:val="22"/>
        </w:rPr>
        <w:t>)</w:t>
      </w:r>
      <w:r w:rsidR="00480B2B">
        <w:rPr>
          <w:rFonts w:ascii="Arial Narrow" w:hAnsi="Arial Narrow"/>
          <w:sz w:val="22"/>
          <w:szCs w:val="22"/>
        </w:rPr>
        <w:t xml:space="preserve"> </w:t>
      </w:r>
      <w:r w:rsidR="00532A07" w:rsidRPr="00771CAC">
        <w:rPr>
          <w:rFonts w:ascii="Arial Narrow" w:hAnsi="Arial Narrow"/>
          <w:sz w:val="22"/>
          <w:szCs w:val="22"/>
        </w:rPr>
        <w:t xml:space="preserve">and </w:t>
      </w:r>
      <w:r w:rsidR="00C71114" w:rsidRPr="00771CAC">
        <w:rPr>
          <w:rFonts w:ascii="Arial Narrow" w:hAnsi="Arial Narrow"/>
          <w:sz w:val="22"/>
          <w:szCs w:val="22"/>
        </w:rPr>
        <w:t>under the direction of the Head of the JTS, be responsible for:</w:t>
      </w:r>
    </w:p>
    <w:p w:rsidR="00480B2B" w:rsidRPr="00771CAC" w:rsidRDefault="00480B2B" w:rsidP="00C71114">
      <w:pPr>
        <w:rPr>
          <w:rFonts w:ascii="Arial Narrow" w:hAnsi="Arial Narrow"/>
          <w:sz w:val="22"/>
          <w:szCs w:val="22"/>
        </w:rPr>
      </w:pPr>
    </w:p>
    <w:p w:rsidR="00C71114" w:rsidRPr="00771CAC" w:rsidRDefault="0065405B" w:rsidP="00C71114">
      <w:pPr>
        <w:numPr>
          <w:ilvl w:val="0"/>
          <w:numId w:val="2"/>
        </w:numPr>
        <w:rPr>
          <w:rFonts w:ascii="Arial Narrow" w:hAnsi="Arial Narrow"/>
          <w:sz w:val="22"/>
          <w:szCs w:val="22"/>
        </w:rPr>
      </w:pPr>
      <w:r w:rsidRPr="00771CAC">
        <w:rPr>
          <w:rFonts w:ascii="Arial Narrow" w:hAnsi="Arial Narrow"/>
          <w:sz w:val="22"/>
          <w:szCs w:val="22"/>
        </w:rPr>
        <w:t>Assisting in e</w:t>
      </w:r>
      <w:r w:rsidR="00C71114" w:rsidRPr="00771CAC">
        <w:rPr>
          <w:rFonts w:ascii="Arial Narrow" w:hAnsi="Arial Narrow"/>
          <w:sz w:val="22"/>
          <w:szCs w:val="22"/>
        </w:rPr>
        <w:t>nsuring the smooth administration of the JTS – performing administrative</w:t>
      </w:r>
      <w:r w:rsidRPr="00771CAC">
        <w:rPr>
          <w:rFonts w:ascii="Arial Narrow" w:hAnsi="Arial Narrow"/>
          <w:sz w:val="22"/>
          <w:szCs w:val="22"/>
        </w:rPr>
        <w:t xml:space="preserve"> tasks related to JTS </w:t>
      </w:r>
      <w:r w:rsidR="00C71114" w:rsidRPr="00771CAC">
        <w:rPr>
          <w:rFonts w:ascii="Arial Narrow" w:hAnsi="Arial Narrow"/>
          <w:sz w:val="22"/>
          <w:szCs w:val="22"/>
        </w:rPr>
        <w:t>staff and activities</w:t>
      </w:r>
    </w:p>
    <w:p w:rsidR="00C71114" w:rsidRDefault="00C71114" w:rsidP="00C71114">
      <w:pPr>
        <w:numPr>
          <w:ilvl w:val="0"/>
          <w:numId w:val="2"/>
        </w:numPr>
        <w:rPr>
          <w:rFonts w:ascii="Arial Narrow" w:hAnsi="Arial Narrow"/>
          <w:sz w:val="22"/>
          <w:szCs w:val="22"/>
        </w:rPr>
      </w:pPr>
      <w:r w:rsidRPr="00771CAC">
        <w:rPr>
          <w:rFonts w:ascii="Arial Narrow" w:hAnsi="Arial Narrow"/>
          <w:sz w:val="22"/>
          <w:szCs w:val="22"/>
        </w:rPr>
        <w:t xml:space="preserve">Receipt, registration, dispatch and forwarding of documents submitted in physical </w:t>
      </w:r>
      <w:r w:rsidR="00653F5C" w:rsidRPr="00771CAC">
        <w:rPr>
          <w:rFonts w:ascii="Arial Narrow" w:hAnsi="Arial Narrow"/>
          <w:sz w:val="22"/>
          <w:szCs w:val="22"/>
        </w:rPr>
        <w:t xml:space="preserve">and/or </w:t>
      </w:r>
      <w:r w:rsidRPr="00771CAC">
        <w:rPr>
          <w:rFonts w:ascii="Arial Narrow" w:hAnsi="Arial Narrow"/>
          <w:sz w:val="22"/>
          <w:szCs w:val="22"/>
        </w:rPr>
        <w:t>electronic form</w:t>
      </w:r>
    </w:p>
    <w:p w:rsidR="001F38DD" w:rsidRPr="001F38DD" w:rsidRDefault="001F38DD" w:rsidP="00A571D3">
      <w:pPr>
        <w:pStyle w:val="ListParagraph"/>
        <w:numPr>
          <w:ilvl w:val="0"/>
          <w:numId w:val="2"/>
        </w:numPr>
        <w:jc w:val="both"/>
        <w:rPr>
          <w:rFonts w:ascii="Arial Narrow" w:eastAsia="SimSun" w:hAnsi="Arial Narrow"/>
          <w:lang w:val="en-GB"/>
        </w:rPr>
      </w:pPr>
      <w:r>
        <w:rPr>
          <w:rFonts w:ascii="Arial Narrow" w:eastAsia="SimSun" w:hAnsi="Arial Narrow"/>
          <w:lang w:val="en-GB"/>
        </w:rPr>
        <w:t>A</w:t>
      </w:r>
      <w:r w:rsidRPr="001F38DD">
        <w:rPr>
          <w:rFonts w:ascii="Arial Narrow" w:eastAsia="SimSun" w:hAnsi="Arial Narrow"/>
          <w:lang w:val="en-GB"/>
        </w:rPr>
        <w:t xml:space="preserve">ssisting/participating in </w:t>
      </w:r>
      <w:r>
        <w:rPr>
          <w:rFonts w:ascii="Arial Narrow" w:eastAsia="SimSun" w:hAnsi="Arial Narrow"/>
          <w:lang w:val="en-GB"/>
        </w:rPr>
        <w:t>d</w:t>
      </w:r>
      <w:r w:rsidRPr="001F38DD">
        <w:rPr>
          <w:rFonts w:ascii="Arial Narrow" w:eastAsia="SimSun" w:hAnsi="Arial Narrow"/>
          <w:lang w:val="en-GB"/>
        </w:rPr>
        <w:t xml:space="preserve">evelopment and maintenance of a system relating to financial management of </w:t>
      </w:r>
      <w:r w:rsidR="00D23577">
        <w:rPr>
          <w:rFonts w:ascii="Arial Narrow" w:eastAsia="SimSun" w:hAnsi="Arial Narrow"/>
          <w:lang w:val="en-GB"/>
        </w:rPr>
        <w:t xml:space="preserve">the </w:t>
      </w:r>
      <w:r w:rsidR="00D23577" w:rsidRPr="00D23577">
        <w:rPr>
          <w:rFonts w:ascii="Arial Narrow" w:eastAsia="SimSun" w:hAnsi="Arial Narrow"/>
          <w:lang w:val="en-GB"/>
        </w:rPr>
        <w:t>TA Service Contract</w:t>
      </w:r>
    </w:p>
    <w:p w:rsidR="001F38DD" w:rsidRPr="001F38DD" w:rsidRDefault="001F38DD" w:rsidP="00A571D3">
      <w:pPr>
        <w:pStyle w:val="ListParagraph"/>
        <w:numPr>
          <w:ilvl w:val="0"/>
          <w:numId w:val="2"/>
        </w:numPr>
        <w:jc w:val="both"/>
        <w:rPr>
          <w:rFonts w:ascii="Arial Narrow" w:eastAsia="SimSun" w:hAnsi="Arial Narrow"/>
          <w:lang w:val="en-GB"/>
        </w:rPr>
      </w:pPr>
      <w:r w:rsidRPr="001F38DD">
        <w:rPr>
          <w:rFonts w:ascii="Arial Narrow" w:eastAsia="SimSun" w:hAnsi="Arial Narrow"/>
          <w:lang w:val="en-GB"/>
        </w:rPr>
        <w:t xml:space="preserve">Provision of advice and information to </w:t>
      </w:r>
      <w:r>
        <w:rPr>
          <w:rFonts w:ascii="Arial Narrow" w:eastAsia="SimSun" w:hAnsi="Arial Narrow"/>
          <w:lang w:val="en-GB"/>
        </w:rPr>
        <w:t>the JTS/Antenna staff</w:t>
      </w:r>
      <w:r w:rsidRPr="001F38DD">
        <w:rPr>
          <w:rFonts w:ascii="Arial Narrow" w:eastAsia="SimSun" w:hAnsi="Arial Narrow"/>
          <w:lang w:val="en-GB"/>
        </w:rPr>
        <w:t xml:space="preserve"> on financial issues related to implementation of the </w:t>
      </w:r>
      <w:r w:rsidR="00D23577" w:rsidRPr="00D23577">
        <w:rPr>
          <w:rFonts w:ascii="Arial Narrow" w:eastAsia="SimSun" w:hAnsi="Arial Narrow"/>
          <w:lang w:val="en-GB"/>
        </w:rPr>
        <w:t>TA Service Contract</w:t>
      </w:r>
    </w:p>
    <w:p w:rsidR="001F38DD" w:rsidRPr="00A85A21" w:rsidRDefault="001F38DD" w:rsidP="00A571D3">
      <w:pPr>
        <w:pStyle w:val="ListParagraph"/>
        <w:numPr>
          <w:ilvl w:val="0"/>
          <w:numId w:val="2"/>
        </w:numPr>
        <w:spacing w:after="0"/>
        <w:jc w:val="both"/>
        <w:rPr>
          <w:rFonts w:ascii="Arial Narrow" w:eastAsia="SimSun" w:hAnsi="Arial Narrow"/>
          <w:lang w:val="en-GB"/>
        </w:rPr>
      </w:pPr>
      <w:r w:rsidRPr="001F38DD">
        <w:rPr>
          <w:rFonts w:ascii="Arial Narrow" w:eastAsia="SimSun" w:hAnsi="Arial Narrow"/>
          <w:lang w:val="en-GB"/>
        </w:rPr>
        <w:t>Monitoring of f</w:t>
      </w:r>
      <w:r w:rsidR="00D23577">
        <w:rPr>
          <w:rFonts w:ascii="Arial Narrow" w:eastAsia="SimSun" w:hAnsi="Arial Narrow"/>
          <w:lang w:val="en-GB"/>
        </w:rPr>
        <w:t xml:space="preserve">inancial aspects of the awarded </w:t>
      </w:r>
      <w:r w:rsidR="00D23577" w:rsidRPr="00D23577">
        <w:rPr>
          <w:rFonts w:ascii="Arial Narrow" w:eastAsia="SimSun" w:hAnsi="Arial Narrow"/>
          <w:lang w:val="en-GB"/>
        </w:rPr>
        <w:t xml:space="preserve">TA Service Contract </w:t>
      </w:r>
      <w:r w:rsidRPr="001F38DD">
        <w:rPr>
          <w:rFonts w:ascii="Arial Narrow" w:eastAsia="SimSun" w:hAnsi="Arial Narrow"/>
          <w:lang w:val="en-GB"/>
        </w:rPr>
        <w:t xml:space="preserve">and </w:t>
      </w:r>
      <w:r>
        <w:rPr>
          <w:rFonts w:ascii="Arial Narrow" w:eastAsia="SimSun" w:hAnsi="Arial Narrow"/>
          <w:lang w:val="en-GB"/>
        </w:rPr>
        <w:t xml:space="preserve">assisting/participating in </w:t>
      </w:r>
      <w:r w:rsidRPr="001F38DD">
        <w:rPr>
          <w:rFonts w:ascii="Arial Narrow" w:eastAsia="SimSun" w:hAnsi="Arial Narrow"/>
          <w:lang w:val="en-GB"/>
        </w:rPr>
        <w:t>preparation of relevant reports</w:t>
      </w:r>
      <w:r>
        <w:rPr>
          <w:rFonts w:ascii="Arial Narrow" w:eastAsia="SimSun" w:hAnsi="Arial Narrow"/>
          <w:lang w:val="en-GB"/>
        </w:rPr>
        <w:t xml:space="preserve"> (narrative and financial)</w:t>
      </w:r>
    </w:p>
    <w:p w:rsidR="00C71114" w:rsidRPr="00771CAC" w:rsidRDefault="00C71114" w:rsidP="00C71114">
      <w:pPr>
        <w:numPr>
          <w:ilvl w:val="0"/>
          <w:numId w:val="2"/>
        </w:numPr>
        <w:rPr>
          <w:rFonts w:ascii="Arial Narrow" w:hAnsi="Arial Narrow"/>
          <w:sz w:val="22"/>
          <w:szCs w:val="22"/>
        </w:rPr>
      </w:pPr>
      <w:r w:rsidRPr="00771CAC">
        <w:rPr>
          <w:rFonts w:ascii="Arial Narrow" w:hAnsi="Arial Narrow"/>
          <w:sz w:val="22"/>
          <w:szCs w:val="22"/>
        </w:rPr>
        <w:t>Provision of translation as required</w:t>
      </w:r>
    </w:p>
    <w:p w:rsidR="00C71114" w:rsidRPr="00771CAC" w:rsidRDefault="00C71114" w:rsidP="00C71114">
      <w:pPr>
        <w:rPr>
          <w:rFonts w:ascii="Arial Narrow" w:hAnsi="Arial Narrow"/>
          <w:sz w:val="22"/>
          <w:szCs w:val="22"/>
        </w:rPr>
      </w:pPr>
    </w:p>
    <w:p w:rsidR="0065405B" w:rsidRPr="00771CAC" w:rsidRDefault="00AB7A29" w:rsidP="00653F5C">
      <w:pPr>
        <w:pStyle w:val="BodyText"/>
        <w:rPr>
          <w:rFonts w:ascii="Arial Narrow" w:hAnsi="Arial Narrow" w:cs="Arial"/>
          <w:sz w:val="22"/>
          <w:szCs w:val="22"/>
        </w:rPr>
      </w:pPr>
      <w:r w:rsidRPr="00771CAC">
        <w:rPr>
          <w:rFonts w:ascii="Arial Narrow" w:hAnsi="Arial Narrow" w:cs="Arial"/>
          <w:sz w:val="22"/>
          <w:szCs w:val="22"/>
        </w:rPr>
        <w:t>Formally, the</w:t>
      </w:r>
      <w:r w:rsidR="00653F5C" w:rsidRPr="00771CAC">
        <w:rPr>
          <w:rFonts w:ascii="Arial Narrow" w:hAnsi="Arial Narrow" w:cs="Arial"/>
          <w:sz w:val="22"/>
          <w:szCs w:val="22"/>
        </w:rPr>
        <w:t xml:space="preserve"> </w:t>
      </w:r>
      <w:r w:rsidR="00474FA5" w:rsidRPr="00771CAC">
        <w:rPr>
          <w:rFonts w:ascii="Arial Narrow" w:hAnsi="Arial Narrow" w:cs="Arial"/>
          <w:sz w:val="22"/>
          <w:szCs w:val="22"/>
        </w:rPr>
        <w:t>Financial/</w:t>
      </w:r>
      <w:r w:rsidR="00653F5C" w:rsidRPr="00771CAC">
        <w:rPr>
          <w:rFonts w:ascii="Arial Narrow" w:hAnsi="Arial Narrow" w:cs="Arial"/>
          <w:sz w:val="22"/>
          <w:szCs w:val="22"/>
        </w:rPr>
        <w:t>Administrative Assistant will be reporting to the Head of JTS as the Team Leader as well as to the Project Manager appointed by the Directorate of European Integration of BiH, which means that monthly reports and timesheets need to be signed by both, the Head of the JTS and the Project Manager.</w:t>
      </w:r>
    </w:p>
    <w:p w:rsidR="00480B2B" w:rsidRDefault="00480B2B" w:rsidP="00C71114">
      <w:pPr>
        <w:pStyle w:val="BodyText"/>
        <w:rPr>
          <w:rFonts w:ascii="Arial Narrow" w:hAnsi="Arial Narrow" w:cs="Arial"/>
          <w:sz w:val="22"/>
          <w:szCs w:val="22"/>
        </w:rPr>
      </w:pPr>
    </w:p>
    <w:p w:rsidR="00A85A21" w:rsidRPr="00A85A21" w:rsidRDefault="0065405B" w:rsidP="00C71114">
      <w:pPr>
        <w:pStyle w:val="BodyText"/>
        <w:rPr>
          <w:rFonts w:ascii="Arial Narrow" w:hAnsi="Arial Narrow" w:cs="Arial"/>
          <w:sz w:val="22"/>
          <w:szCs w:val="22"/>
        </w:rPr>
      </w:pPr>
      <w:r w:rsidRPr="00771CAC">
        <w:rPr>
          <w:rFonts w:ascii="Arial Narrow" w:hAnsi="Arial Narrow" w:cs="Arial"/>
          <w:sz w:val="22"/>
          <w:szCs w:val="22"/>
        </w:rPr>
        <w:t>The working place will be based in the DEI Headquarter. The position includes also travelling, mainly throughout the programme area for assisting in organization and attending different events in the field, as appropriate, being responsible mainly for assisting in logistical arrangements and matters related to tenders and finances.</w:t>
      </w:r>
    </w:p>
    <w:p w:rsidR="00A85A21" w:rsidRDefault="00A85A21" w:rsidP="00C71114">
      <w:pPr>
        <w:pStyle w:val="BodyText"/>
        <w:rPr>
          <w:rFonts w:ascii="Arial Narrow" w:hAnsi="Arial Narrow" w:cs="Tahoma"/>
          <w:b/>
          <w:bCs/>
          <w:sz w:val="22"/>
          <w:szCs w:val="22"/>
        </w:rPr>
      </w:pPr>
    </w:p>
    <w:p w:rsidR="00A85A21" w:rsidRDefault="00A85A21" w:rsidP="00C71114">
      <w:pPr>
        <w:pStyle w:val="BodyText"/>
        <w:rPr>
          <w:rFonts w:ascii="Arial Narrow" w:hAnsi="Arial Narrow" w:cs="Tahoma"/>
          <w:b/>
          <w:bCs/>
          <w:sz w:val="22"/>
          <w:szCs w:val="22"/>
        </w:rPr>
      </w:pPr>
    </w:p>
    <w:p w:rsidR="00480B2B" w:rsidRDefault="00480B2B" w:rsidP="00C71114">
      <w:pPr>
        <w:pStyle w:val="BodyText"/>
        <w:rPr>
          <w:rFonts w:ascii="Arial Narrow" w:hAnsi="Arial Narrow" w:cs="Tahoma"/>
          <w:b/>
          <w:bCs/>
          <w:sz w:val="22"/>
          <w:szCs w:val="22"/>
        </w:rPr>
      </w:pPr>
    </w:p>
    <w:p w:rsidR="00480B2B" w:rsidRPr="00771CAC" w:rsidRDefault="00480B2B" w:rsidP="00C71114">
      <w:pPr>
        <w:pStyle w:val="BodyText"/>
        <w:rPr>
          <w:rFonts w:ascii="Arial Narrow" w:hAnsi="Arial Narrow" w:cs="Tahoma"/>
          <w:b/>
          <w:bCs/>
          <w:sz w:val="22"/>
          <w:szCs w:val="22"/>
        </w:rPr>
      </w:pPr>
    </w:p>
    <w:p w:rsidR="00C71114" w:rsidRPr="00771CAC" w:rsidRDefault="00C71114" w:rsidP="00C71114">
      <w:pPr>
        <w:pStyle w:val="BodyText"/>
        <w:rPr>
          <w:rFonts w:ascii="Arial Narrow" w:hAnsi="Arial Narrow" w:cs="Tahoma"/>
          <w:b/>
          <w:bCs/>
          <w:sz w:val="22"/>
          <w:szCs w:val="22"/>
        </w:rPr>
      </w:pPr>
      <w:r w:rsidRPr="00771CAC">
        <w:rPr>
          <w:rFonts w:ascii="Arial Narrow" w:hAnsi="Arial Narrow" w:cs="Tahoma"/>
          <w:b/>
          <w:bCs/>
          <w:sz w:val="22"/>
          <w:szCs w:val="22"/>
        </w:rPr>
        <w:lastRenderedPageBreak/>
        <w:t>B</w:t>
      </w:r>
      <w:r w:rsidRPr="00771CAC">
        <w:rPr>
          <w:rFonts w:ascii="Arial Narrow" w:hAnsi="Arial Narrow" w:cs="Tahoma"/>
          <w:b/>
          <w:bCs/>
          <w:sz w:val="22"/>
          <w:szCs w:val="22"/>
        </w:rPr>
        <w:tab/>
        <w:t>Responsibilities and tasks</w:t>
      </w:r>
    </w:p>
    <w:p w:rsidR="00C71114" w:rsidRPr="00771CAC" w:rsidRDefault="00C71114" w:rsidP="00C71114">
      <w:pPr>
        <w:pStyle w:val="BodyText"/>
        <w:rPr>
          <w:rFonts w:ascii="Arial Narrow" w:hAnsi="Arial Narrow" w:cs="Tahoma"/>
          <w:sz w:val="22"/>
          <w:szCs w:val="22"/>
        </w:rPr>
      </w:pPr>
    </w:p>
    <w:p w:rsidR="00C71114" w:rsidRDefault="00C71114" w:rsidP="00A85A21">
      <w:pPr>
        <w:rPr>
          <w:rFonts w:ascii="Arial Narrow" w:hAnsi="Arial Narrow"/>
          <w:sz w:val="22"/>
          <w:szCs w:val="22"/>
        </w:rPr>
      </w:pPr>
      <w:r w:rsidRPr="00771CAC">
        <w:rPr>
          <w:rFonts w:ascii="Arial Narrow" w:hAnsi="Arial Narrow"/>
          <w:sz w:val="22"/>
          <w:szCs w:val="22"/>
        </w:rPr>
        <w:t xml:space="preserve">Where assistance from the </w:t>
      </w:r>
      <w:r w:rsidR="00474FA5" w:rsidRPr="00771CAC">
        <w:rPr>
          <w:rFonts w:ascii="Arial Narrow" w:hAnsi="Arial Narrow"/>
          <w:sz w:val="22"/>
          <w:szCs w:val="22"/>
        </w:rPr>
        <w:t>Financial/</w:t>
      </w:r>
      <w:r w:rsidRPr="00771CAC">
        <w:rPr>
          <w:rFonts w:ascii="Arial Narrow" w:hAnsi="Arial Narrow"/>
          <w:sz w:val="22"/>
          <w:szCs w:val="22"/>
        </w:rPr>
        <w:t xml:space="preserve">Administrative Assistant is indicated below, this task shall consist of providing administrative support (e.g. translation, scanning, copying, hiring premises, arranging for </w:t>
      </w:r>
      <w:r w:rsidR="00490954" w:rsidRPr="00771CAC">
        <w:rPr>
          <w:rFonts w:ascii="Arial Narrow" w:hAnsi="Arial Narrow"/>
          <w:sz w:val="22"/>
          <w:szCs w:val="22"/>
        </w:rPr>
        <w:t>transportation</w:t>
      </w:r>
      <w:r w:rsidRPr="00771CAC">
        <w:rPr>
          <w:rFonts w:ascii="Arial Narrow" w:hAnsi="Arial Narrow"/>
          <w:sz w:val="22"/>
          <w:szCs w:val="22"/>
        </w:rPr>
        <w:t>, etc).</w:t>
      </w:r>
    </w:p>
    <w:p w:rsidR="00480B2B" w:rsidRPr="00A85A21" w:rsidRDefault="00480B2B" w:rsidP="00A85A21">
      <w:pPr>
        <w:rPr>
          <w:rFonts w:ascii="Arial Narrow" w:hAnsi="Arial Narrow"/>
          <w:sz w:val="22"/>
          <w:szCs w:val="22"/>
        </w:rPr>
      </w:pPr>
    </w:p>
    <w:p w:rsidR="00F67237" w:rsidRPr="00771CAC" w:rsidRDefault="00C71114" w:rsidP="00C71114">
      <w:pPr>
        <w:rPr>
          <w:rFonts w:ascii="Arial Narrow" w:hAnsi="Arial Narrow"/>
          <w:sz w:val="22"/>
          <w:szCs w:val="22"/>
        </w:rPr>
      </w:pPr>
      <w:r w:rsidRPr="00771CAC">
        <w:rPr>
          <w:rFonts w:ascii="Arial Narrow" w:hAnsi="Arial Narrow"/>
          <w:sz w:val="22"/>
          <w:szCs w:val="22"/>
        </w:rPr>
        <w:t>Managing technical assistance</w:t>
      </w:r>
    </w:p>
    <w:p w:rsidR="00C71114" w:rsidRPr="00771CAC" w:rsidRDefault="00F37DE7" w:rsidP="00C71114">
      <w:pPr>
        <w:numPr>
          <w:ilvl w:val="0"/>
          <w:numId w:val="1"/>
        </w:numPr>
        <w:rPr>
          <w:rFonts w:ascii="Arial Narrow" w:hAnsi="Arial Narrow"/>
          <w:sz w:val="22"/>
          <w:szCs w:val="22"/>
        </w:rPr>
      </w:pPr>
      <w:r w:rsidRPr="00771CAC">
        <w:rPr>
          <w:rFonts w:ascii="Arial Narrow" w:hAnsi="Arial Narrow"/>
          <w:sz w:val="22"/>
          <w:szCs w:val="22"/>
        </w:rPr>
        <w:t xml:space="preserve">Assist </w:t>
      </w:r>
      <w:r w:rsidR="00D31D5A" w:rsidRPr="00771CAC">
        <w:rPr>
          <w:rFonts w:ascii="Arial Narrow" w:hAnsi="Arial Narrow"/>
          <w:sz w:val="22"/>
          <w:szCs w:val="22"/>
        </w:rPr>
        <w:t xml:space="preserve">in </w:t>
      </w:r>
      <w:r w:rsidRPr="00771CAC">
        <w:rPr>
          <w:rFonts w:ascii="Arial Narrow" w:hAnsi="Arial Narrow"/>
          <w:sz w:val="22"/>
          <w:szCs w:val="22"/>
        </w:rPr>
        <w:t>m</w:t>
      </w:r>
      <w:r w:rsidR="00C71114" w:rsidRPr="00771CAC">
        <w:rPr>
          <w:rFonts w:ascii="Arial Narrow" w:hAnsi="Arial Narrow"/>
          <w:sz w:val="22"/>
          <w:szCs w:val="22"/>
        </w:rPr>
        <w:t xml:space="preserve">aintaining up-to-date electronic information on the consumption of man-days (experts) and finances (costs incurred, funds disbursed and remaining) under </w:t>
      </w:r>
      <w:r w:rsidR="00490954" w:rsidRPr="00771CAC">
        <w:rPr>
          <w:rFonts w:ascii="Arial Narrow" w:hAnsi="Arial Narrow"/>
          <w:sz w:val="22"/>
          <w:szCs w:val="22"/>
        </w:rPr>
        <w:t>the service contract</w:t>
      </w:r>
    </w:p>
    <w:p w:rsidR="00C71114" w:rsidRPr="00771CAC" w:rsidRDefault="00C71114" w:rsidP="00C71114">
      <w:pPr>
        <w:numPr>
          <w:ilvl w:val="0"/>
          <w:numId w:val="1"/>
        </w:numPr>
        <w:rPr>
          <w:rFonts w:ascii="Arial Narrow" w:hAnsi="Arial Narrow"/>
          <w:sz w:val="22"/>
          <w:szCs w:val="22"/>
        </w:rPr>
      </w:pPr>
      <w:r w:rsidRPr="00771CAC">
        <w:rPr>
          <w:rFonts w:ascii="Arial Narrow" w:hAnsi="Arial Narrow"/>
          <w:sz w:val="22"/>
          <w:szCs w:val="22"/>
        </w:rPr>
        <w:t xml:space="preserve">Assist </w:t>
      </w:r>
      <w:r w:rsidR="0030335E" w:rsidRPr="00771CAC">
        <w:rPr>
          <w:rFonts w:ascii="Arial Narrow" w:hAnsi="Arial Narrow"/>
          <w:sz w:val="22"/>
          <w:szCs w:val="22"/>
        </w:rPr>
        <w:t>on / participate in</w:t>
      </w:r>
      <w:r w:rsidRPr="00771CAC">
        <w:rPr>
          <w:rFonts w:ascii="Arial Narrow" w:hAnsi="Arial Narrow"/>
          <w:sz w:val="22"/>
          <w:szCs w:val="22"/>
        </w:rPr>
        <w:t xml:space="preserve"> the preparation of reports </w:t>
      </w:r>
      <w:r w:rsidR="0030335E" w:rsidRPr="00771CAC">
        <w:rPr>
          <w:rFonts w:ascii="Arial Narrow" w:hAnsi="Arial Narrow"/>
          <w:sz w:val="22"/>
          <w:szCs w:val="22"/>
        </w:rPr>
        <w:t xml:space="preserve">(financial and narrative) </w:t>
      </w:r>
      <w:r w:rsidRPr="00771CAC">
        <w:rPr>
          <w:rFonts w:ascii="Arial Narrow" w:hAnsi="Arial Narrow"/>
          <w:sz w:val="22"/>
          <w:szCs w:val="22"/>
        </w:rPr>
        <w:t xml:space="preserve">on technical assistance under the </w:t>
      </w:r>
      <w:r w:rsidR="00490954" w:rsidRPr="00771CAC">
        <w:rPr>
          <w:rFonts w:ascii="Arial Narrow" w:hAnsi="Arial Narrow"/>
          <w:sz w:val="22"/>
          <w:szCs w:val="22"/>
        </w:rPr>
        <w:t>service contract</w:t>
      </w:r>
    </w:p>
    <w:p w:rsidR="00C71114" w:rsidRPr="00771CAC" w:rsidRDefault="00C71114" w:rsidP="00C71114">
      <w:pPr>
        <w:numPr>
          <w:ilvl w:val="0"/>
          <w:numId w:val="1"/>
        </w:numPr>
        <w:rPr>
          <w:rFonts w:ascii="Arial Narrow" w:hAnsi="Arial Narrow"/>
          <w:sz w:val="22"/>
          <w:szCs w:val="22"/>
        </w:rPr>
      </w:pPr>
      <w:r w:rsidRPr="00771CAC">
        <w:rPr>
          <w:rFonts w:ascii="Arial Narrow" w:hAnsi="Arial Narrow"/>
          <w:sz w:val="22"/>
          <w:szCs w:val="22"/>
        </w:rPr>
        <w:t xml:space="preserve">Assist with </w:t>
      </w:r>
      <w:r w:rsidR="0030335E" w:rsidRPr="00771CAC">
        <w:rPr>
          <w:rFonts w:ascii="Arial Narrow" w:hAnsi="Arial Narrow"/>
          <w:sz w:val="22"/>
          <w:szCs w:val="22"/>
        </w:rPr>
        <w:t xml:space="preserve">/ participate in </w:t>
      </w:r>
      <w:r w:rsidRPr="00771CAC">
        <w:rPr>
          <w:rFonts w:ascii="Arial Narrow" w:hAnsi="Arial Narrow"/>
          <w:sz w:val="22"/>
          <w:szCs w:val="22"/>
        </w:rPr>
        <w:t xml:space="preserve">the preparation and submission of requests for payments under </w:t>
      </w:r>
      <w:r w:rsidR="00490954" w:rsidRPr="00771CAC">
        <w:rPr>
          <w:rFonts w:ascii="Arial Narrow" w:hAnsi="Arial Narrow"/>
          <w:sz w:val="22"/>
          <w:szCs w:val="22"/>
        </w:rPr>
        <w:t>the service contract</w:t>
      </w:r>
      <w:r w:rsidRPr="00771CAC">
        <w:rPr>
          <w:rFonts w:ascii="Arial Narrow" w:hAnsi="Arial Narrow"/>
          <w:sz w:val="22"/>
          <w:szCs w:val="22"/>
        </w:rPr>
        <w:t>, related documentation and any amendments</w:t>
      </w:r>
      <w:r w:rsidR="0030335E" w:rsidRPr="00771CAC">
        <w:rPr>
          <w:rFonts w:ascii="Arial Narrow" w:hAnsi="Arial Narrow"/>
          <w:sz w:val="22"/>
          <w:szCs w:val="22"/>
        </w:rPr>
        <w:t xml:space="preserve"> </w:t>
      </w:r>
    </w:p>
    <w:p w:rsidR="00C71114" w:rsidRPr="00771CAC" w:rsidRDefault="00C71114" w:rsidP="00C71114">
      <w:pPr>
        <w:numPr>
          <w:ilvl w:val="0"/>
          <w:numId w:val="1"/>
        </w:numPr>
        <w:rPr>
          <w:rFonts w:ascii="Arial Narrow" w:hAnsi="Arial Narrow"/>
          <w:sz w:val="22"/>
          <w:szCs w:val="22"/>
        </w:rPr>
      </w:pPr>
      <w:r w:rsidRPr="00771CAC">
        <w:rPr>
          <w:rFonts w:ascii="Arial Narrow" w:hAnsi="Arial Narrow"/>
          <w:sz w:val="22"/>
          <w:szCs w:val="22"/>
        </w:rPr>
        <w:t xml:space="preserve">Assist with </w:t>
      </w:r>
      <w:r w:rsidR="00D31D5A" w:rsidRPr="00771CAC">
        <w:rPr>
          <w:rFonts w:ascii="Arial Narrow" w:hAnsi="Arial Narrow"/>
          <w:sz w:val="22"/>
          <w:szCs w:val="22"/>
        </w:rPr>
        <w:t xml:space="preserve">preparation of </w:t>
      </w:r>
      <w:r w:rsidR="00B51206" w:rsidRPr="00771CAC">
        <w:rPr>
          <w:rFonts w:ascii="Arial Narrow" w:hAnsi="Arial Narrow"/>
          <w:sz w:val="22"/>
          <w:szCs w:val="22"/>
        </w:rPr>
        <w:t xml:space="preserve">requests for ex-ante approval of costs under the service contract </w:t>
      </w:r>
      <w:r w:rsidR="00D31D5A" w:rsidRPr="00771CAC">
        <w:rPr>
          <w:rFonts w:ascii="Arial Narrow" w:hAnsi="Arial Narrow"/>
          <w:sz w:val="22"/>
          <w:szCs w:val="22"/>
        </w:rPr>
        <w:t xml:space="preserve"> </w:t>
      </w:r>
      <w:r w:rsidR="00341831" w:rsidRPr="00771CAC">
        <w:rPr>
          <w:rFonts w:ascii="Arial Narrow" w:hAnsi="Arial Narrow"/>
          <w:sz w:val="22"/>
          <w:szCs w:val="22"/>
        </w:rPr>
        <w:t>including travel and per-diem costs for JTS, DEI staff and JMC members;</w:t>
      </w:r>
    </w:p>
    <w:p w:rsidR="00341831" w:rsidRPr="00771CAC" w:rsidRDefault="00653F5C" w:rsidP="0083163E">
      <w:pPr>
        <w:numPr>
          <w:ilvl w:val="0"/>
          <w:numId w:val="1"/>
        </w:numPr>
        <w:rPr>
          <w:rFonts w:ascii="Arial Narrow" w:hAnsi="Arial Narrow"/>
          <w:sz w:val="22"/>
          <w:szCs w:val="22"/>
        </w:rPr>
      </w:pPr>
      <w:r w:rsidRPr="00771CAC">
        <w:rPr>
          <w:rFonts w:ascii="Arial Narrow" w:hAnsi="Arial Narrow"/>
          <w:sz w:val="22"/>
          <w:szCs w:val="22"/>
        </w:rPr>
        <w:t xml:space="preserve">Assist </w:t>
      </w:r>
      <w:r w:rsidR="00341831" w:rsidRPr="00771CAC">
        <w:rPr>
          <w:rFonts w:ascii="Arial Narrow" w:hAnsi="Arial Narrow"/>
          <w:sz w:val="22"/>
          <w:szCs w:val="22"/>
        </w:rPr>
        <w:t xml:space="preserve">/ participate in </w:t>
      </w:r>
      <w:r w:rsidRPr="00771CAC">
        <w:rPr>
          <w:rFonts w:ascii="Arial Narrow" w:hAnsi="Arial Narrow"/>
          <w:sz w:val="22"/>
          <w:szCs w:val="22"/>
        </w:rPr>
        <w:t xml:space="preserve">drafting </w:t>
      </w:r>
      <w:r w:rsidR="00C71114" w:rsidRPr="00771CAC">
        <w:rPr>
          <w:rFonts w:ascii="Arial Narrow" w:hAnsi="Arial Narrow"/>
          <w:sz w:val="22"/>
          <w:szCs w:val="22"/>
        </w:rPr>
        <w:t xml:space="preserve">procurement documentation for </w:t>
      </w:r>
      <w:r w:rsidR="00C71114" w:rsidRPr="00A61564">
        <w:rPr>
          <w:rFonts w:ascii="Arial Narrow" w:hAnsi="Arial Narrow"/>
          <w:sz w:val="22"/>
          <w:szCs w:val="22"/>
        </w:rPr>
        <w:t xml:space="preserve">supplies or </w:t>
      </w:r>
      <w:r w:rsidR="00C71114" w:rsidRPr="00771CAC">
        <w:rPr>
          <w:rFonts w:ascii="Arial Narrow" w:hAnsi="Arial Narrow"/>
          <w:sz w:val="22"/>
          <w:szCs w:val="22"/>
        </w:rPr>
        <w:t xml:space="preserve">services for administrative issues (e.g. interpretation, translation, printers) to be contracted under </w:t>
      </w:r>
      <w:r w:rsidR="00490954" w:rsidRPr="00771CAC">
        <w:rPr>
          <w:rFonts w:ascii="Arial Narrow" w:hAnsi="Arial Narrow"/>
          <w:sz w:val="22"/>
          <w:szCs w:val="22"/>
        </w:rPr>
        <w:t>the service contract</w:t>
      </w:r>
      <w:r w:rsidR="00C71114" w:rsidRPr="00771CAC">
        <w:rPr>
          <w:rFonts w:ascii="Arial Narrow" w:hAnsi="Arial Narrow"/>
          <w:sz w:val="22"/>
          <w:szCs w:val="22"/>
        </w:rPr>
        <w:t xml:space="preserve">; </w:t>
      </w:r>
    </w:p>
    <w:p w:rsidR="00C71114" w:rsidRPr="00771CAC" w:rsidRDefault="00341831" w:rsidP="0083163E">
      <w:pPr>
        <w:numPr>
          <w:ilvl w:val="0"/>
          <w:numId w:val="1"/>
        </w:numPr>
        <w:rPr>
          <w:rFonts w:ascii="Arial Narrow" w:hAnsi="Arial Narrow"/>
          <w:sz w:val="22"/>
          <w:szCs w:val="22"/>
        </w:rPr>
      </w:pPr>
      <w:r w:rsidRPr="00771CAC">
        <w:rPr>
          <w:rFonts w:ascii="Arial Narrow" w:hAnsi="Arial Narrow"/>
          <w:sz w:val="22"/>
          <w:szCs w:val="22"/>
        </w:rPr>
        <w:t>A</w:t>
      </w:r>
      <w:r w:rsidR="00653F5C" w:rsidRPr="00771CAC">
        <w:rPr>
          <w:rFonts w:ascii="Arial Narrow" w:hAnsi="Arial Narrow"/>
          <w:sz w:val="22"/>
          <w:szCs w:val="22"/>
        </w:rPr>
        <w:t xml:space="preserve">ssist in managing </w:t>
      </w:r>
      <w:r w:rsidR="00C71114" w:rsidRPr="00771CAC">
        <w:rPr>
          <w:rFonts w:ascii="Arial Narrow" w:hAnsi="Arial Narrow"/>
          <w:sz w:val="22"/>
          <w:szCs w:val="22"/>
        </w:rPr>
        <w:t>the resulting procurement procedure and contracts, including checks o</w:t>
      </w:r>
      <w:r w:rsidR="00D31D5A" w:rsidRPr="00771CAC">
        <w:rPr>
          <w:rFonts w:ascii="Arial Narrow" w:hAnsi="Arial Narrow"/>
          <w:sz w:val="22"/>
          <w:szCs w:val="22"/>
        </w:rPr>
        <w:t>f</w:t>
      </w:r>
      <w:r w:rsidR="00C71114" w:rsidRPr="00771CAC">
        <w:rPr>
          <w:rFonts w:ascii="Arial Narrow" w:hAnsi="Arial Narrow"/>
          <w:sz w:val="22"/>
          <w:szCs w:val="22"/>
        </w:rPr>
        <w:t xml:space="preserve"> invoices and related technical documentation</w:t>
      </w:r>
      <w:r w:rsidRPr="00771CAC">
        <w:rPr>
          <w:rFonts w:ascii="Arial Narrow" w:hAnsi="Arial Narrow"/>
          <w:sz w:val="22"/>
          <w:szCs w:val="22"/>
        </w:rPr>
        <w:t>;</w:t>
      </w:r>
    </w:p>
    <w:p w:rsidR="00AB7A29" w:rsidRPr="00771CAC" w:rsidRDefault="00AB7A29" w:rsidP="00A85A21">
      <w:pPr>
        <w:pStyle w:val="ListParagraph"/>
        <w:numPr>
          <w:ilvl w:val="0"/>
          <w:numId w:val="1"/>
        </w:numPr>
        <w:jc w:val="both"/>
        <w:rPr>
          <w:rFonts w:ascii="Arial Narrow" w:eastAsia="SimSun" w:hAnsi="Arial Narrow"/>
          <w:lang w:val="en-GB"/>
        </w:rPr>
      </w:pPr>
      <w:r w:rsidRPr="00771CAC">
        <w:rPr>
          <w:rFonts w:ascii="Arial Narrow" w:eastAsia="SimSun" w:hAnsi="Arial Narrow"/>
          <w:lang w:val="en-GB"/>
        </w:rPr>
        <w:t>Participate in review of the expenditure verification reports drafted by the auditor of the service contract;</w:t>
      </w:r>
    </w:p>
    <w:p w:rsidR="00341831" w:rsidRPr="00771CAC" w:rsidRDefault="00341831" w:rsidP="00AB7A29">
      <w:pPr>
        <w:pStyle w:val="ListParagraph"/>
        <w:numPr>
          <w:ilvl w:val="0"/>
          <w:numId w:val="1"/>
        </w:numPr>
        <w:rPr>
          <w:rFonts w:ascii="Arial Narrow" w:eastAsia="SimSun" w:hAnsi="Arial Narrow"/>
          <w:lang w:val="en-GB"/>
        </w:rPr>
      </w:pPr>
      <w:r w:rsidRPr="00771CAC">
        <w:rPr>
          <w:rFonts w:ascii="Arial Narrow" w:eastAsia="SimSun" w:hAnsi="Arial Narrow"/>
          <w:lang w:val="en-GB"/>
        </w:rPr>
        <w:t>Assist in calculating the monthly remuneration of experts (key and non-key);</w:t>
      </w:r>
    </w:p>
    <w:p w:rsidR="00F37DE7" w:rsidRPr="00771CAC" w:rsidRDefault="00F37DE7" w:rsidP="00F37DE7">
      <w:pPr>
        <w:rPr>
          <w:rFonts w:ascii="Arial Narrow" w:hAnsi="Arial Narrow"/>
          <w:sz w:val="22"/>
          <w:szCs w:val="22"/>
        </w:rPr>
      </w:pPr>
      <w:r w:rsidRPr="00771CAC">
        <w:rPr>
          <w:rFonts w:ascii="Arial Narrow" w:hAnsi="Arial Narrow"/>
          <w:sz w:val="22"/>
          <w:szCs w:val="22"/>
        </w:rPr>
        <w:t>Calls for Proposals</w:t>
      </w:r>
    </w:p>
    <w:p w:rsidR="00F37DE7" w:rsidRPr="00771CAC" w:rsidRDefault="00F37DE7" w:rsidP="00F37DE7">
      <w:pPr>
        <w:numPr>
          <w:ilvl w:val="0"/>
          <w:numId w:val="1"/>
        </w:numPr>
        <w:rPr>
          <w:rFonts w:ascii="Arial Narrow" w:hAnsi="Arial Narrow"/>
          <w:sz w:val="22"/>
          <w:szCs w:val="22"/>
        </w:rPr>
      </w:pPr>
      <w:r w:rsidRPr="00771CAC">
        <w:rPr>
          <w:rFonts w:ascii="Arial Narrow" w:hAnsi="Arial Narrow"/>
          <w:sz w:val="22"/>
          <w:szCs w:val="22"/>
        </w:rPr>
        <w:t>Assist with the organisation of partner search forums if deemed appropriate</w:t>
      </w:r>
    </w:p>
    <w:p w:rsidR="00F37DE7" w:rsidRPr="00771CAC" w:rsidRDefault="00F37DE7" w:rsidP="00F37DE7">
      <w:pPr>
        <w:numPr>
          <w:ilvl w:val="0"/>
          <w:numId w:val="1"/>
        </w:numPr>
        <w:rPr>
          <w:rFonts w:ascii="Arial Narrow" w:hAnsi="Arial Narrow"/>
          <w:sz w:val="22"/>
          <w:szCs w:val="22"/>
        </w:rPr>
      </w:pPr>
      <w:r w:rsidRPr="00771CAC">
        <w:rPr>
          <w:rFonts w:ascii="Arial Narrow" w:hAnsi="Arial Narrow"/>
          <w:sz w:val="22"/>
          <w:szCs w:val="22"/>
        </w:rPr>
        <w:t>Assist with the organisation of workshops for potential applicants</w:t>
      </w:r>
    </w:p>
    <w:p w:rsidR="00876A8B" w:rsidRPr="00771CAC" w:rsidRDefault="00876A8B" w:rsidP="00876A8B">
      <w:pPr>
        <w:numPr>
          <w:ilvl w:val="0"/>
          <w:numId w:val="1"/>
        </w:numPr>
        <w:rPr>
          <w:rFonts w:ascii="Arial Narrow" w:hAnsi="Arial Narrow"/>
          <w:sz w:val="22"/>
          <w:szCs w:val="22"/>
        </w:rPr>
      </w:pPr>
      <w:r w:rsidRPr="00771CAC">
        <w:rPr>
          <w:rFonts w:ascii="Arial Narrow" w:hAnsi="Arial Narrow"/>
          <w:sz w:val="22"/>
          <w:szCs w:val="22"/>
        </w:rPr>
        <w:t>Assist with the organisation of project clinics</w:t>
      </w:r>
      <w:r w:rsidR="0055585E" w:rsidRPr="00771CAC">
        <w:rPr>
          <w:rFonts w:ascii="Arial Narrow" w:hAnsi="Arial Narrow"/>
          <w:sz w:val="22"/>
          <w:szCs w:val="22"/>
        </w:rPr>
        <w:t xml:space="preserve"> if deemed appropriate </w:t>
      </w:r>
    </w:p>
    <w:p w:rsidR="00F37DE7" w:rsidRPr="00771CAC" w:rsidRDefault="00F37DE7" w:rsidP="00F37DE7">
      <w:pPr>
        <w:rPr>
          <w:rFonts w:ascii="Arial Narrow" w:hAnsi="Arial Narrow"/>
          <w:sz w:val="22"/>
          <w:szCs w:val="22"/>
        </w:rPr>
      </w:pPr>
    </w:p>
    <w:p w:rsidR="00F37DE7" w:rsidRPr="00771CAC" w:rsidRDefault="00F37DE7" w:rsidP="00F37DE7">
      <w:pPr>
        <w:rPr>
          <w:rFonts w:ascii="Arial Narrow" w:hAnsi="Arial Narrow"/>
          <w:sz w:val="22"/>
          <w:szCs w:val="22"/>
        </w:rPr>
      </w:pPr>
      <w:r w:rsidRPr="00771CAC">
        <w:rPr>
          <w:rFonts w:ascii="Arial Narrow" w:hAnsi="Arial Narrow"/>
          <w:sz w:val="22"/>
          <w:szCs w:val="22"/>
        </w:rPr>
        <w:t>Project monitoring</w:t>
      </w:r>
    </w:p>
    <w:p w:rsidR="00F37DE7" w:rsidRPr="00771CAC" w:rsidRDefault="00F37DE7" w:rsidP="00F37DE7">
      <w:pPr>
        <w:numPr>
          <w:ilvl w:val="0"/>
          <w:numId w:val="1"/>
        </w:numPr>
        <w:rPr>
          <w:rFonts w:ascii="Arial Narrow" w:hAnsi="Arial Narrow"/>
          <w:sz w:val="22"/>
          <w:szCs w:val="22"/>
        </w:rPr>
      </w:pPr>
      <w:r w:rsidRPr="00771CAC">
        <w:rPr>
          <w:rFonts w:ascii="Arial Narrow" w:hAnsi="Arial Narrow"/>
          <w:sz w:val="22"/>
          <w:szCs w:val="22"/>
        </w:rPr>
        <w:t>Assist with the organisation of Implementation Seminars for beneficiaries</w:t>
      </w:r>
    </w:p>
    <w:p w:rsidR="00F37DE7" w:rsidRPr="00771CAC" w:rsidRDefault="00F37DE7" w:rsidP="00F37DE7">
      <w:pPr>
        <w:rPr>
          <w:rFonts w:ascii="Arial Narrow" w:hAnsi="Arial Narrow"/>
          <w:sz w:val="22"/>
          <w:szCs w:val="22"/>
        </w:rPr>
      </w:pPr>
    </w:p>
    <w:p w:rsidR="00F37DE7" w:rsidRPr="00771CAC" w:rsidRDefault="00F37DE7" w:rsidP="00F37DE7">
      <w:pPr>
        <w:rPr>
          <w:rFonts w:ascii="Arial Narrow" w:hAnsi="Arial Narrow"/>
          <w:sz w:val="22"/>
          <w:szCs w:val="22"/>
        </w:rPr>
      </w:pPr>
      <w:r w:rsidRPr="00771CAC">
        <w:rPr>
          <w:rFonts w:ascii="Arial Narrow" w:hAnsi="Arial Narrow"/>
          <w:sz w:val="22"/>
          <w:szCs w:val="22"/>
        </w:rPr>
        <w:t>Programme monitoring</w:t>
      </w:r>
    </w:p>
    <w:p w:rsidR="00F37DE7" w:rsidRPr="00771CAC" w:rsidRDefault="00BB4127" w:rsidP="00F37DE7">
      <w:pPr>
        <w:numPr>
          <w:ilvl w:val="0"/>
          <w:numId w:val="1"/>
        </w:numPr>
        <w:rPr>
          <w:rFonts w:ascii="Arial Narrow" w:hAnsi="Arial Narrow"/>
          <w:sz w:val="22"/>
          <w:szCs w:val="22"/>
        </w:rPr>
      </w:pPr>
      <w:r w:rsidRPr="00771CAC">
        <w:rPr>
          <w:rFonts w:ascii="Arial Narrow" w:hAnsi="Arial Narrow"/>
          <w:sz w:val="22"/>
          <w:szCs w:val="22"/>
        </w:rPr>
        <w:t>Assists in dissemination of relevant information and documentation towards National representatives in the JMC</w:t>
      </w:r>
      <w:r w:rsidR="002638C5" w:rsidRPr="00771CAC">
        <w:rPr>
          <w:rFonts w:ascii="Arial Narrow" w:hAnsi="Arial Narrow"/>
          <w:sz w:val="22"/>
          <w:szCs w:val="22"/>
        </w:rPr>
        <w:t xml:space="preserve"> </w:t>
      </w:r>
    </w:p>
    <w:p w:rsidR="00F37DE7" w:rsidRPr="00771CAC" w:rsidRDefault="00F37DE7" w:rsidP="00F37DE7">
      <w:pPr>
        <w:numPr>
          <w:ilvl w:val="0"/>
          <w:numId w:val="1"/>
        </w:numPr>
        <w:rPr>
          <w:rFonts w:ascii="Arial Narrow" w:hAnsi="Arial Narrow"/>
          <w:sz w:val="22"/>
          <w:szCs w:val="22"/>
        </w:rPr>
      </w:pPr>
      <w:r w:rsidRPr="00771CAC">
        <w:rPr>
          <w:rFonts w:ascii="Arial Narrow" w:hAnsi="Arial Narrow"/>
          <w:sz w:val="22"/>
          <w:szCs w:val="22"/>
        </w:rPr>
        <w:t xml:space="preserve">Receive and forward information or correspondence pertaining to </w:t>
      </w:r>
      <w:r w:rsidR="00A85A21">
        <w:rPr>
          <w:rFonts w:ascii="Arial Narrow" w:hAnsi="Arial Narrow"/>
          <w:sz w:val="22"/>
          <w:szCs w:val="22"/>
        </w:rPr>
        <w:t>the Joint Monitoring Committee</w:t>
      </w:r>
      <w:r w:rsidR="00BB4127" w:rsidRPr="00771CAC">
        <w:rPr>
          <w:rFonts w:ascii="Arial Narrow" w:hAnsi="Arial Narrow"/>
          <w:sz w:val="22"/>
          <w:szCs w:val="22"/>
        </w:rPr>
        <w:t xml:space="preserve"> </w:t>
      </w:r>
    </w:p>
    <w:p w:rsidR="00F37DE7" w:rsidRPr="00771CAC" w:rsidRDefault="00F37DE7" w:rsidP="00F37DE7">
      <w:pPr>
        <w:rPr>
          <w:rFonts w:ascii="Arial Narrow" w:hAnsi="Arial Narrow"/>
          <w:sz w:val="22"/>
          <w:szCs w:val="22"/>
        </w:rPr>
      </w:pPr>
    </w:p>
    <w:p w:rsidR="00F37DE7" w:rsidRPr="00771CAC" w:rsidRDefault="00F37DE7" w:rsidP="00F37DE7">
      <w:pPr>
        <w:rPr>
          <w:rFonts w:ascii="Arial Narrow" w:hAnsi="Arial Narrow"/>
          <w:sz w:val="22"/>
          <w:szCs w:val="22"/>
        </w:rPr>
      </w:pPr>
      <w:r w:rsidRPr="00771CAC">
        <w:rPr>
          <w:rFonts w:ascii="Arial Narrow" w:hAnsi="Arial Narrow"/>
          <w:sz w:val="22"/>
          <w:szCs w:val="22"/>
        </w:rPr>
        <w:t>Publicity, visibility and information</w:t>
      </w:r>
    </w:p>
    <w:p w:rsidR="00F37DE7" w:rsidRPr="00771CAC" w:rsidRDefault="00F37DE7" w:rsidP="00F37DE7">
      <w:pPr>
        <w:numPr>
          <w:ilvl w:val="0"/>
          <w:numId w:val="1"/>
        </w:numPr>
        <w:rPr>
          <w:rFonts w:ascii="Arial Narrow" w:hAnsi="Arial Narrow"/>
          <w:sz w:val="22"/>
          <w:szCs w:val="22"/>
        </w:rPr>
      </w:pPr>
      <w:r w:rsidRPr="00771CAC">
        <w:rPr>
          <w:rFonts w:ascii="Arial Narrow" w:hAnsi="Arial Narrow"/>
          <w:sz w:val="22"/>
          <w:szCs w:val="22"/>
        </w:rPr>
        <w:t>Assist with the organisation of events as indicated in the JTS work plan, timetables for Calls for Proposals, and/or Communication Action Plan</w:t>
      </w:r>
    </w:p>
    <w:p w:rsidR="00F37DE7" w:rsidRPr="00771CAC" w:rsidRDefault="00F37DE7" w:rsidP="00F37DE7">
      <w:pPr>
        <w:numPr>
          <w:ilvl w:val="0"/>
          <w:numId w:val="1"/>
        </w:numPr>
        <w:rPr>
          <w:rFonts w:ascii="Arial Narrow" w:hAnsi="Arial Narrow"/>
          <w:sz w:val="22"/>
          <w:szCs w:val="22"/>
        </w:rPr>
      </w:pPr>
      <w:r w:rsidRPr="00771CAC">
        <w:rPr>
          <w:rFonts w:ascii="Arial Narrow" w:hAnsi="Arial Narrow"/>
          <w:sz w:val="22"/>
          <w:szCs w:val="22"/>
        </w:rPr>
        <w:t>Assist with the preparation, submission and production of printed materials as indicated in JTS work plans and/or Communication Action Plan</w:t>
      </w:r>
    </w:p>
    <w:p w:rsidR="00F37DE7" w:rsidRPr="00771CAC" w:rsidRDefault="00F37DE7" w:rsidP="00F37DE7">
      <w:pPr>
        <w:rPr>
          <w:rFonts w:ascii="Arial Narrow" w:hAnsi="Arial Narrow"/>
          <w:sz w:val="22"/>
          <w:szCs w:val="22"/>
        </w:rPr>
      </w:pPr>
    </w:p>
    <w:p w:rsidR="00F37DE7" w:rsidRPr="00771CAC" w:rsidRDefault="00F37DE7" w:rsidP="00F37DE7">
      <w:pPr>
        <w:rPr>
          <w:rFonts w:ascii="Arial Narrow" w:hAnsi="Arial Narrow"/>
          <w:sz w:val="22"/>
          <w:szCs w:val="22"/>
        </w:rPr>
      </w:pPr>
      <w:r w:rsidRPr="00771CAC">
        <w:rPr>
          <w:rFonts w:ascii="Arial Narrow" w:hAnsi="Arial Narrow"/>
          <w:sz w:val="22"/>
          <w:szCs w:val="22"/>
        </w:rPr>
        <w:t>Other</w:t>
      </w:r>
    </w:p>
    <w:p w:rsidR="00F37DE7" w:rsidRPr="00771CAC" w:rsidRDefault="00F37DE7" w:rsidP="00F37DE7">
      <w:pPr>
        <w:numPr>
          <w:ilvl w:val="0"/>
          <w:numId w:val="1"/>
        </w:numPr>
        <w:rPr>
          <w:rFonts w:ascii="Arial Narrow" w:hAnsi="Arial Narrow"/>
          <w:sz w:val="22"/>
          <w:szCs w:val="22"/>
        </w:rPr>
      </w:pPr>
      <w:r w:rsidRPr="00771CAC">
        <w:rPr>
          <w:rFonts w:ascii="Arial Narrow" w:hAnsi="Arial Narrow"/>
          <w:sz w:val="22"/>
          <w:szCs w:val="22"/>
        </w:rPr>
        <w:t>Ensure that all documents are appropriately filed either in physical or electronic form, or both.</w:t>
      </w:r>
    </w:p>
    <w:p w:rsidR="00F37DE7" w:rsidRPr="00771CAC" w:rsidRDefault="00F37DE7" w:rsidP="00F37DE7">
      <w:pPr>
        <w:numPr>
          <w:ilvl w:val="0"/>
          <w:numId w:val="1"/>
        </w:numPr>
        <w:rPr>
          <w:rFonts w:ascii="Arial Narrow" w:hAnsi="Arial Narrow"/>
          <w:sz w:val="22"/>
          <w:szCs w:val="22"/>
        </w:rPr>
      </w:pPr>
      <w:r w:rsidRPr="00771CAC">
        <w:rPr>
          <w:rFonts w:ascii="Arial Narrow" w:hAnsi="Arial Narrow"/>
          <w:sz w:val="22"/>
          <w:szCs w:val="22"/>
        </w:rPr>
        <w:t>Provision of administrative support to JTS staff</w:t>
      </w:r>
      <w:r w:rsidR="00896BAA" w:rsidRPr="00771CAC">
        <w:rPr>
          <w:rFonts w:ascii="Arial Narrow" w:hAnsi="Arial Narrow"/>
          <w:sz w:val="22"/>
          <w:szCs w:val="22"/>
        </w:rPr>
        <w:t>/Project Manager</w:t>
      </w:r>
      <w:r w:rsidRPr="00771CAC">
        <w:rPr>
          <w:rFonts w:ascii="Arial Narrow" w:hAnsi="Arial Narrow"/>
          <w:sz w:val="22"/>
          <w:szCs w:val="22"/>
        </w:rPr>
        <w:t xml:space="preserve"> and other technical assistance under the service contract (scanning, printing etc)</w:t>
      </w:r>
    </w:p>
    <w:p w:rsidR="00F37DE7" w:rsidRPr="00771CAC" w:rsidRDefault="00F37DE7" w:rsidP="00F37DE7">
      <w:pPr>
        <w:numPr>
          <w:ilvl w:val="0"/>
          <w:numId w:val="1"/>
        </w:numPr>
        <w:rPr>
          <w:rFonts w:ascii="Arial Narrow" w:hAnsi="Arial Narrow"/>
          <w:sz w:val="22"/>
          <w:szCs w:val="22"/>
        </w:rPr>
      </w:pPr>
      <w:r w:rsidRPr="00771CAC">
        <w:rPr>
          <w:rFonts w:ascii="Arial Narrow" w:hAnsi="Arial Narrow"/>
          <w:sz w:val="22"/>
          <w:szCs w:val="22"/>
        </w:rPr>
        <w:t>Translation of relevant documentation from English into one of the languages of the participating countries or vice versa</w:t>
      </w:r>
    </w:p>
    <w:p w:rsidR="00F37DE7" w:rsidRPr="00771CAC" w:rsidRDefault="00F37DE7" w:rsidP="00F37DE7">
      <w:pPr>
        <w:numPr>
          <w:ilvl w:val="0"/>
          <w:numId w:val="1"/>
        </w:numPr>
        <w:rPr>
          <w:rFonts w:ascii="Arial Narrow" w:hAnsi="Arial Narrow"/>
          <w:sz w:val="22"/>
          <w:szCs w:val="22"/>
        </w:rPr>
      </w:pPr>
      <w:r w:rsidRPr="00771CAC">
        <w:rPr>
          <w:rFonts w:ascii="Arial Narrow" w:hAnsi="Arial Narrow"/>
          <w:sz w:val="22"/>
          <w:szCs w:val="22"/>
        </w:rPr>
        <w:t>Fulfilment of any other tasks assigned by the Head of the JTS</w:t>
      </w:r>
      <w:r w:rsidR="00AB7A29" w:rsidRPr="00771CAC">
        <w:rPr>
          <w:rFonts w:ascii="Arial Narrow" w:hAnsi="Arial Narrow"/>
          <w:sz w:val="22"/>
          <w:szCs w:val="22"/>
        </w:rPr>
        <w:t xml:space="preserve"> and/or Project Manager</w:t>
      </w:r>
    </w:p>
    <w:p w:rsidR="00C71114" w:rsidRPr="00771CAC" w:rsidRDefault="00C71114" w:rsidP="00C71114">
      <w:pPr>
        <w:rPr>
          <w:rFonts w:ascii="Arial Narrow" w:hAnsi="Arial Narrow"/>
          <w:sz w:val="22"/>
          <w:szCs w:val="22"/>
        </w:rPr>
      </w:pPr>
    </w:p>
    <w:p w:rsidR="00C71114" w:rsidRPr="00771CAC" w:rsidRDefault="00C71114" w:rsidP="00C71114">
      <w:pPr>
        <w:rPr>
          <w:rFonts w:ascii="Arial Narrow" w:hAnsi="Arial Narrow"/>
          <w:b/>
          <w:bCs/>
          <w:sz w:val="22"/>
          <w:szCs w:val="22"/>
        </w:rPr>
      </w:pPr>
      <w:r w:rsidRPr="00771CAC">
        <w:rPr>
          <w:rFonts w:ascii="Arial Narrow" w:hAnsi="Arial Narrow"/>
          <w:b/>
          <w:bCs/>
          <w:sz w:val="22"/>
          <w:szCs w:val="22"/>
        </w:rPr>
        <w:t>Professional requirements</w:t>
      </w:r>
    </w:p>
    <w:p w:rsidR="00C71114" w:rsidRPr="00771CAC" w:rsidRDefault="00C71114" w:rsidP="00C71114">
      <w:pPr>
        <w:rPr>
          <w:rFonts w:ascii="Arial Narrow" w:hAnsi="Arial Narrow"/>
          <w:sz w:val="22"/>
          <w:szCs w:val="22"/>
        </w:rPr>
      </w:pPr>
    </w:p>
    <w:p w:rsidR="00C71114" w:rsidRPr="00771CAC" w:rsidRDefault="00C71114" w:rsidP="00C71114">
      <w:pPr>
        <w:rPr>
          <w:rFonts w:ascii="Arial Narrow" w:hAnsi="Arial Narrow"/>
          <w:sz w:val="22"/>
          <w:szCs w:val="22"/>
        </w:rPr>
      </w:pPr>
      <w:r w:rsidRPr="00771CAC">
        <w:rPr>
          <w:rFonts w:ascii="Arial Narrow" w:hAnsi="Arial Narrow"/>
          <w:sz w:val="22"/>
          <w:szCs w:val="22"/>
        </w:rPr>
        <w:t xml:space="preserve">The </w:t>
      </w:r>
      <w:r w:rsidR="00474FA5" w:rsidRPr="00771CAC">
        <w:rPr>
          <w:rFonts w:ascii="Arial Narrow" w:hAnsi="Arial Narrow"/>
          <w:sz w:val="22"/>
          <w:szCs w:val="22"/>
        </w:rPr>
        <w:t>Financial/</w:t>
      </w:r>
      <w:r w:rsidRPr="00771CAC">
        <w:rPr>
          <w:rFonts w:ascii="Arial Narrow" w:hAnsi="Arial Narrow"/>
          <w:sz w:val="22"/>
          <w:szCs w:val="22"/>
        </w:rPr>
        <w:t>Administrative Assistant must meet the following minimum criteria:</w:t>
      </w:r>
    </w:p>
    <w:p w:rsidR="00C71114" w:rsidRPr="00626CB5" w:rsidRDefault="00280081" w:rsidP="00EC60EA">
      <w:pPr>
        <w:numPr>
          <w:ilvl w:val="0"/>
          <w:numId w:val="1"/>
        </w:numPr>
        <w:rPr>
          <w:rFonts w:ascii="Arial Narrow" w:hAnsi="Arial Narrow"/>
          <w:sz w:val="22"/>
          <w:szCs w:val="22"/>
          <w:lang w:val="en-US"/>
        </w:rPr>
      </w:pPr>
      <w:r w:rsidRPr="00626CB5">
        <w:rPr>
          <w:rFonts w:ascii="Arial Narrow" w:hAnsi="Arial Narrow"/>
          <w:sz w:val="22"/>
          <w:szCs w:val="22"/>
        </w:rPr>
        <w:t xml:space="preserve">University degree </w:t>
      </w:r>
      <w:r w:rsidR="00EC60EA" w:rsidRPr="00626CB5">
        <w:rPr>
          <w:rFonts w:ascii="Arial Narrow" w:hAnsi="Arial Narrow"/>
          <w:sz w:val="22"/>
          <w:szCs w:val="22"/>
        </w:rPr>
        <w:t xml:space="preserve">(VII level of high education or </w:t>
      </w:r>
      <w:r w:rsidR="00EC60EA" w:rsidRPr="00626CB5">
        <w:rPr>
          <w:rFonts w:ascii="Arial Narrow" w:hAnsi="Arial Narrow"/>
          <w:sz w:val="22"/>
          <w:szCs w:val="22"/>
          <w:lang w:val="en-US"/>
        </w:rPr>
        <w:t>First Cycle: Bachelor's Degree</w:t>
      </w:r>
      <w:r w:rsidR="00612101" w:rsidRPr="00626CB5">
        <w:rPr>
          <w:rFonts w:ascii="Arial Narrow" w:hAnsi="Arial Narrow"/>
          <w:sz w:val="22"/>
          <w:szCs w:val="22"/>
          <w:lang w:val="en-US"/>
        </w:rPr>
        <w:t>,</w:t>
      </w:r>
      <w:r w:rsidR="00EC60EA" w:rsidRPr="00626CB5">
        <w:rPr>
          <w:rFonts w:ascii="Arial Narrow" w:hAnsi="Arial Narrow"/>
          <w:sz w:val="22"/>
          <w:szCs w:val="22"/>
          <w:lang w:val="en-US"/>
        </w:rPr>
        <w:t xml:space="preserve"> which includes </w:t>
      </w:r>
      <w:r w:rsidR="0006531C" w:rsidRPr="00626CB5">
        <w:rPr>
          <w:rFonts w:ascii="Arial Narrow" w:hAnsi="Arial Narrow"/>
          <w:sz w:val="22"/>
          <w:szCs w:val="22"/>
        </w:rPr>
        <w:t xml:space="preserve">minimum </w:t>
      </w:r>
      <w:r w:rsidR="00EC60EA" w:rsidRPr="00626CB5">
        <w:rPr>
          <w:rFonts w:ascii="Arial Narrow" w:hAnsi="Arial Narrow"/>
          <w:sz w:val="22"/>
          <w:szCs w:val="22"/>
        </w:rPr>
        <w:t>180–240 ECTS credits)</w:t>
      </w:r>
      <w:r w:rsidR="00EC60EA" w:rsidRPr="00626CB5">
        <w:rPr>
          <w:rFonts w:ascii="Arial Narrow" w:hAnsi="Arial Narrow"/>
          <w:sz w:val="22"/>
          <w:szCs w:val="22"/>
          <w:lang w:val="en-US"/>
        </w:rPr>
        <w:t xml:space="preserve"> </w:t>
      </w:r>
      <w:r w:rsidR="00474FA5" w:rsidRPr="00626CB5">
        <w:rPr>
          <w:rFonts w:ascii="Arial Narrow" w:hAnsi="Arial Narrow"/>
          <w:sz w:val="22"/>
          <w:szCs w:val="22"/>
        </w:rPr>
        <w:t>preferably in economics, or financial management, or business administration;</w:t>
      </w:r>
    </w:p>
    <w:p w:rsidR="00C71114" w:rsidRPr="00771CAC" w:rsidRDefault="00C71114" w:rsidP="00C71114">
      <w:pPr>
        <w:numPr>
          <w:ilvl w:val="0"/>
          <w:numId w:val="1"/>
        </w:numPr>
        <w:rPr>
          <w:rFonts w:ascii="Arial Narrow" w:hAnsi="Arial Narrow" w:cs="Arial"/>
          <w:sz w:val="22"/>
          <w:szCs w:val="22"/>
        </w:rPr>
      </w:pPr>
      <w:r w:rsidRPr="00626CB5">
        <w:rPr>
          <w:rFonts w:ascii="Arial Narrow" w:hAnsi="Arial Narrow" w:cs="Arial"/>
          <w:sz w:val="22"/>
          <w:szCs w:val="22"/>
        </w:rPr>
        <w:t xml:space="preserve">Fluent in English </w:t>
      </w:r>
      <w:r w:rsidRPr="00626CB5">
        <w:rPr>
          <w:rFonts w:ascii="Arial Narrow" w:hAnsi="Arial Narrow"/>
          <w:sz w:val="22"/>
          <w:szCs w:val="22"/>
        </w:rPr>
        <w:t>(speaking and writing)</w:t>
      </w:r>
      <w:r w:rsidR="00A44BB5" w:rsidRPr="00626CB5">
        <w:rPr>
          <w:rFonts w:ascii="Arial Narrow" w:hAnsi="Arial Narrow"/>
          <w:sz w:val="22"/>
          <w:szCs w:val="22"/>
        </w:rPr>
        <w:t xml:space="preserve"> and in</w:t>
      </w:r>
      <w:r w:rsidR="00A44BB5" w:rsidRPr="00771CAC">
        <w:rPr>
          <w:rFonts w:ascii="Arial Narrow" w:hAnsi="Arial Narrow"/>
          <w:sz w:val="22"/>
          <w:szCs w:val="22"/>
        </w:rPr>
        <w:t xml:space="preserve"> one of the official languages of Bosnia and Herzegovina and </w:t>
      </w:r>
      <w:r w:rsidR="0055585E" w:rsidRPr="00771CAC">
        <w:rPr>
          <w:rFonts w:ascii="Arial Narrow" w:hAnsi="Arial Narrow"/>
          <w:sz w:val="22"/>
          <w:szCs w:val="22"/>
        </w:rPr>
        <w:t>Serbia</w:t>
      </w:r>
      <w:r w:rsidR="00A44BB5" w:rsidRPr="00771CAC">
        <w:rPr>
          <w:rFonts w:ascii="Arial Narrow" w:hAnsi="Arial Narrow"/>
          <w:sz w:val="22"/>
          <w:szCs w:val="22"/>
        </w:rPr>
        <w:t>;</w:t>
      </w:r>
    </w:p>
    <w:p w:rsidR="00A44BB5" w:rsidRPr="00771CAC" w:rsidRDefault="00A44BB5" w:rsidP="00C71114">
      <w:pPr>
        <w:numPr>
          <w:ilvl w:val="0"/>
          <w:numId w:val="1"/>
        </w:numPr>
        <w:rPr>
          <w:rFonts w:ascii="Arial Narrow" w:hAnsi="Arial Narrow" w:cs="Arial"/>
          <w:sz w:val="22"/>
          <w:szCs w:val="22"/>
        </w:rPr>
      </w:pPr>
      <w:r w:rsidRPr="00771CAC">
        <w:rPr>
          <w:rFonts w:ascii="Arial Narrow" w:hAnsi="Arial Narrow"/>
          <w:sz w:val="22"/>
          <w:szCs w:val="22"/>
        </w:rPr>
        <w:t>Good communication skills;</w:t>
      </w:r>
    </w:p>
    <w:p w:rsidR="00C71114" w:rsidRPr="00771CAC" w:rsidRDefault="00C71114" w:rsidP="00C71114">
      <w:pPr>
        <w:numPr>
          <w:ilvl w:val="0"/>
          <w:numId w:val="1"/>
        </w:numPr>
        <w:rPr>
          <w:rFonts w:ascii="Arial Narrow" w:hAnsi="Arial Narrow"/>
          <w:sz w:val="22"/>
          <w:szCs w:val="22"/>
        </w:rPr>
      </w:pPr>
      <w:r w:rsidRPr="00771CAC">
        <w:rPr>
          <w:rFonts w:ascii="Arial Narrow" w:hAnsi="Arial Narrow"/>
          <w:sz w:val="22"/>
          <w:szCs w:val="22"/>
        </w:rPr>
        <w:t>Computer litera</w:t>
      </w:r>
      <w:r w:rsidR="00A44BB5" w:rsidRPr="00771CAC">
        <w:rPr>
          <w:rFonts w:ascii="Arial Narrow" w:hAnsi="Arial Narrow"/>
          <w:sz w:val="22"/>
          <w:szCs w:val="22"/>
        </w:rPr>
        <w:t>cy</w:t>
      </w:r>
      <w:r w:rsidR="0055585E" w:rsidRPr="00771CAC">
        <w:rPr>
          <w:rFonts w:ascii="Arial Narrow" w:hAnsi="Arial Narrow"/>
          <w:sz w:val="22"/>
          <w:szCs w:val="22"/>
        </w:rPr>
        <w:t>;</w:t>
      </w:r>
    </w:p>
    <w:p w:rsidR="00B854CA" w:rsidRDefault="00B854CA" w:rsidP="00C71114">
      <w:pPr>
        <w:numPr>
          <w:ilvl w:val="0"/>
          <w:numId w:val="1"/>
        </w:numPr>
        <w:rPr>
          <w:rFonts w:ascii="Arial Narrow" w:hAnsi="Arial Narrow"/>
          <w:sz w:val="22"/>
          <w:szCs w:val="22"/>
        </w:rPr>
      </w:pPr>
      <w:r w:rsidRPr="00771CAC">
        <w:rPr>
          <w:rFonts w:ascii="Arial Narrow" w:hAnsi="Arial Narrow"/>
          <w:sz w:val="22"/>
          <w:szCs w:val="22"/>
        </w:rPr>
        <w:t>Driving licence (B category).</w:t>
      </w:r>
    </w:p>
    <w:p w:rsidR="00480B2B" w:rsidRPr="00771CAC" w:rsidRDefault="00480B2B" w:rsidP="00480B2B">
      <w:pPr>
        <w:ind w:left="720"/>
        <w:rPr>
          <w:rFonts w:ascii="Arial Narrow" w:hAnsi="Arial Narrow"/>
          <w:sz w:val="22"/>
          <w:szCs w:val="22"/>
        </w:rPr>
      </w:pPr>
    </w:p>
    <w:p w:rsidR="003D5D66" w:rsidRPr="00771CAC" w:rsidRDefault="003D5D66" w:rsidP="003D5D66">
      <w:pPr>
        <w:rPr>
          <w:rFonts w:ascii="Arial Narrow" w:hAnsi="Arial Narrow"/>
          <w:i/>
          <w:sz w:val="22"/>
          <w:szCs w:val="22"/>
        </w:rPr>
      </w:pPr>
      <w:r w:rsidRPr="00771CAC">
        <w:rPr>
          <w:rFonts w:ascii="Arial Narrow" w:hAnsi="Arial Narrow"/>
          <w:i/>
          <w:sz w:val="22"/>
          <w:szCs w:val="22"/>
        </w:rPr>
        <w:t>General professional experience</w:t>
      </w:r>
    </w:p>
    <w:p w:rsidR="003D5D66" w:rsidRPr="00771CAC" w:rsidRDefault="003D5D66" w:rsidP="003D5D66">
      <w:pPr>
        <w:pStyle w:val="ListParagraph"/>
        <w:numPr>
          <w:ilvl w:val="0"/>
          <w:numId w:val="4"/>
        </w:numPr>
        <w:rPr>
          <w:rFonts w:ascii="Arial Narrow" w:hAnsi="Arial Narrow"/>
          <w:lang w:val="en-GB" w:eastAsia="en-GB"/>
        </w:rPr>
      </w:pPr>
      <w:r w:rsidRPr="00771CAC">
        <w:rPr>
          <w:rFonts w:ascii="Arial Narrow" w:hAnsi="Arial Narrow"/>
          <w:lang w:val="en-GB" w:eastAsia="en-GB"/>
        </w:rPr>
        <w:t xml:space="preserve">At least </w:t>
      </w:r>
      <w:r w:rsidR="005A663B" w:rsidRPr="00771CAC">
        <w:rPr>
          <w:rFonts w:ascii="Arial Narrow" w:hAnsi="Arial Narrow"/>
          <w:lang w:val="en-GB" w:eastAsia="en-GB"/>
        </w:rPr>
        <w:t xml:space="preserve">5 </w:t>
      </w:r>
      <w:r w:rsidRPr="00771CAC">
        <w:rPr>
          <w:rFonts w:ascii="Arial Narrow" w:hAnsi="Arial Narrow"/>
          <w:lang w:val="en-GB" w:eastAsia="en-GB"/>
        </w:rPr>
        <w:t>years of professional</w:t>
      </w:r>
      <w:bookmarkStart w:id="0" w:name="_GoBack"/>
      <w:bookmarkEnd w:id="0"/>
      <w:r w:rsidRPr="00771CAC">
        <w:rPr>
          <w:rFonts w:ascii="Arial Narrow" w:hAnsi="Arial Narrow"/>
          <w:lang w:val="en-GB" w:eastAsia="en-GB"/>
        </w:rPr>
        <w:t xml:space="preserve"> experience </w:t>
      </w:r>
      <w:r w:rsidR="00474FA5" w:rsidRPr="00771CAC">
        <w:rPr>
          <w:rFonts w:ascii="Arial Narrow" w:hAnsi="Arial Narrow"/>
          <w:lang w:val="en-GB" w:eastAsia="en-GB"/>
        </w:rPr>
        <w:t>after the University degree</w:t>
      </w:r>
      <w:r w:rsidRPr="00771CAC">
        <w:rPr>
          <w:rFonts w:ascii="Arial Narrow" w:hAnsi="Arial Narrow"/>
          <w:lang w:val="en-GB" w:eastAsia="en-GB"/>
        </w:rPr>
        <w:t xml:space="preserve">. </w:t>
      </w:r>
    </w:p>
    <w:p w:rsidR="003D5D66" w:rsidRPr="00771CAC" w:rsidRDefault="003D5D66" w:rsidP="003D5D66">
      <w:pPr>
        <w:rPr>
          <w:rFonts w:ascii="Arial Narrow" w:hAnsi="Arial Narrow"/>
          <w:i/>
          <w:sz w:val="22"/>
          <w:szCs w:val="22"/>
          <w:lang w:eastAsia="en-GB"/>
        </w:rPr>
      </w:pPr>
      <w:r w:rsidRPr="00771CAC">
        <w:rPr>
          <w:rFonts w:ascii="Arial Narrow" w:hAnsi="Arial Narrow"/>
          <w:i/>
          <w:sz w:val="22"/>
          <w:szCs w:val="22"/>
        </w:rPr>
        <w:t>Specific professional experience</w:t>
      </w:r>
    </w:p>
    <w:p w:rsidR="00474FA5" w:rsidRPr="00771CAC" w:rsidRDefault="00474FA5" w:rsidP="00474FA5">
      <w:pPr>
        <w:numPr>
          <w:ilvl w:val="0"/>
          <w:numId w:val="4"/>
        </w:numPr>
        <w:rPr>
          <w:rFonts w:ascii="Arial Narrow" w:hAnsi="Arial Narrow"/>
          <w:sz w:val="22"/>
          <w:szCs w:val="22"/>
        </w:rPr>
      </w:pPr>
      <w:r w:rsidRPr="00771CAC">
        <w:rPr>
          <w:rFonts w:ascii="Arial Narrow" w:hAnsi="Arial Narrow"/>
          <w:sz w:val="22"/>
          <w:szCs w:val="22"/>
        </w:rPr>
        <w:t xml:space="preserve">At least </w:t>
      </w:r>
      <w:r w:rsidR="000C53E3">
        <w:rPr>
          <w:rFonts w:ascii="Arial Narrow" w:hAnsi="Arial Narrow"/>
          <w:sz w:val="22"/>
          <w:szCs w:val="22"/>
        </w:rPr>
        <w:t>2</w:t>
      </w:r>
      <w:r w:rsidR="000C53E3" w:rsidRPr="00771CAC">
        <w:rPr>
          <w:rFonts w:ascii="Arial Narrow" w:hAnsi="Arial Narrow"/>
          <w:sz w:val="22"/>
          <w:szCs w:val="22"/>
        </w:rPr>
        <w:t xml:space="preserve"> </w:t>
      </w:r>
      <w:r w:rsidRPr="00771CAC">
        <w:rPr>
          <w:rFonts w:ascii="Arial Narrow" w:hAnsi="Arial Narrow"/>
          <w:sz w:val="22"/>
          <w:szCs w:val="22"/>
        </w:rPr>
        <w:t xml:space="preserve">years of relevant professional experience in </w:t>
      </w:r>
      <w:r w:rsidR="00480B2B" w:rsidRPr="000C53E3">
        <w:rPr>
          <w:rFonts w:ascii="Arial Narrow" w:hAnsi="Arial Narrow"/>
          <w:sz w:val="22"/>
          <w:szCs w:val="22"/>
        </w:rPr>
        <w:t>(assisting in)</w:t>
      </w:r>
      <w:r w:rsidR="00480B2B">
        <w:rPr>
          <w:rFonts w:ascii="Arial Narrow" w:hAnsi="Arial Narrow"/>
          <w:sz w:val="22"/>
          <w:szCs w:val="22"/>
        </w:rPr>
        <w:t xml:space="preserve"> </w:t>
      </w:r>
      <w:r w:rsidRPr="00771CAC">
        <w:rPr>
          <w:rFonts w:ascii="Arial Narrow" w:hAnsi="Arial Narrow"/>
          <w:sz w:val="22"/>
          <w:szCs w:val="22"/>
        </w:rPr>
        <w:t>financial/accounting management of projects/programmes funded by the EU or other donors</w:t>
      </w:r>
      <w:r w:rsidR="000C53E3">
        <w:rPr>
          <w:rFonts w:ascii="Arial Narrow" w:hAnsi="Arial Narrow"/>
          <w:sz w:val="22"/>
          <w:szCs w:val="22"/>
        </w:rPr>
        <w:t>)</w:t>
      </w:r>
      <w:r w:rsidR="00BE2BDC">
        <w:rPr>
          <w:rFonts w:ascii="Arial Narrow" w:hAnsi="Arial Narrow"/>
          <w:sz w:val="22"/>
          <w:szCs w:val="22"/>
        </w:rPr>
        <w:t xml:space="preserve"> </w:t>
      </w:r>
      <w:r w:rsidR="00BE2BDC">
        <w:rPr>
          <w:rFonts w:ascii="Arial Narrow" w:hAnsi="Arial Narrow"/>
          <w:sz w:val="22"/>
          <w:szCs w:val="22"/>
        </w:rPr>
        <w:t>including administrative tasks;</w:t>
      </w:r>
    </w:p>
    <w:p w:rsidR="00474FA5" w:rsidRPr="00771CAC" w:rsidRDefault="00474FA5" w:rsidP="00474FA5">
      <w:pPr>
        <w:numPr>
          <w:ilvl w:val="0"/>
          <w:numId w:val="4"/>
        </w:numPr>
        <w:tabs>
          <w:tab w:val="left" w:pos="540"/>
        </w:tabs>
        <w:suppressAutoHyphens/>
        <w:rPr>
          <w:rFonts w:ascii="Arial Narrow" w:hAnsi="Arial Narrow"/>
          <w:sz w:val="22"/>
          <w:szCs w:val="22"/>
        </w:rPr>
      </w:pPr>
      <w:r w:rsidRPr="00771CAC">
        <w:rPr>
          <w:rFonts w:ascii="Arial Narrow" w:hAnsi="Arial Narrow"/>
          <w:sz w:val="22"/>
          <w:szCs w:val="22"/>
        </w:rPr>
        <w:t xml:space="preserve">Experience in at least </w:t>
      </w:r>
      <w:r w:rsidR="002D2195">
        <w:rPr>
          <w:rFonts w:ascii="Arial Narrow" w:hAnsi="Arial Narrow"/>
          <w:sz w:val="22"/>
          <w:szCs w:val="22"/>
        </w:rPr>
        <w:t>1</w:t>
      </w:r>
      <w:r w:rsidR="002D2195" w:rsidRPr="00771CAC">
        <w:rPr>
          <w:rFonts w:ascii="Arial Narrow" w:hAnsi="Arial Narrow"/>
          <w:sz w:val="22"/>
          <w:szCs w:val="22"/>
        </w:rPr>
        <w:t xml:space="preserve"> </w:t>
      </w:r>
      <w:r w:rsidRPr="00771CAC">
        <w:rPr>
          <w:rFonts w:ascii="Arial Narrow" w:hAnsi="Arial Narrow"/>
          <w:sz w:val="22"/>
          <w:szCs w:val="22"/>
        </w:rPr>
        <w:t xml:space="preserve">EU-funded project/programme preferably related to Cross-border Cooperation </w:t>
      </w:r>
      <w:r w:rsidR="003E09A9" w:rsidRPr="003E09A9">
        <w:rPr>
          <w:rFonts w:ascii="Arial Narrow" w:hAnsi="Arial Narrow"/>
          <w:sz w:val="22"/>
          <w:szCs w:val="22"/>
        </w:rPr>
        <w:t>under IPA</w:t>
      </w:r>
      <w:r w:rsidRPr="00771CAC">
        <w:rPr>
          <w:rFonts w:ascii="Arial Narrow" w:hAnsi="Arial Narrow"/>
          <w:sz w:val="22"/>
          <w:szCs w:val="22"/>
        </w:rPr>
        <w:t>.</w:t>
      </w:r>
    </w:p>
    <w:p w:rsidR="000E3B76" w:rsidRDefault="00474FA5" w:rsidP="00474FA5">
      <w:pPr>
        <w:numPr>
          <w:ilvl w:val="0"/>
          <w:numId w:val="4"/>
        </w:numPr>
        <w:tabs>
          <w:tab w:val="left" w:pos="540"/>
        </w:tabs>
        <w:suppressAutoHyphens/>
        <w:rPr>
          <w:rFonts w:ascii="Arial Narrow" w:hAnsi="Arial Narrow"/>
          <w:sz w:val="22"/>
          <w:szCs w:val="22"/>
        </w:rPr>
      </w:pPr>
      <w:r w:rsidRPr="00771CAC">
        <w:rPr>
          <w:rFonts w:ascii="Arial Narrow" w:hAnsi="Arial Narrow"/>
          <w:sz w:val="22"/>
          <w:szCs w:val="22"/>
        </w:rPr>
        <w:t>Knowledge and experience with Practical Guide to Contract Procedures for EC External Actions (PRAG)</w:t>
      </w:r>
      <w:r w:rsidR="000E3B76">
        <w:rPr>
          <w:rFonts w:ascii="Arial Narrow" w:hAnsi="Arial Narrow"/>
          <w:sz w:val="22"/>
          <w:szCs w:val="22"/>
        </w:rPr>
        <w:t>, in particular for grants and service contracts will be an asset;</w:t>
      </w:r>
    </w:p>
    <w:p w:rsidR="00474FA5" w:rsidRPr="00771CAC" w:rsidRDefault="000E3B76" w:rsidP="00474FA5">
      <w:pPr>
        <w:numPr>
          <w:ilvl w:val="0"/>
          <w:numId w:val="4"/>
        </w:numPr>
        <w:tabs>
          <w:tab w:val="left" w:pos="540"/>
        </w:tabs>
        <w:suppressAutoHyphens/>
        <w:rPr>
          <w:rFonts w:ascii="Arial Narrow" w:hAnsi="Arial Narrow"/>
          <w:sz w:val="22"/>
          <w:szCs w:val="22"/>
        </w:rPr>
      </w:pPr>
      <w:r w:rsidRPr="00771CAC">
        <w:rPr>
          <w:rFonts w:ascii="Arial Narrow" w:hAnsi="Arial Narrow"/>
          <w:sz w:val="22"/>
          <w:szCs w:val="22"/>
        </w:rPr>
        <w:t xml:space="preserve">Knowledge and experience with </w:t>
      </w:r>
      <w:r w:rsidRPr="00A61564">
        <w:rPr>
          <w:rFonts w:ascii="Arial Narrow" w:hAnsi="Arial Narrow"/>
          <w:sz w:val="22"/>
          <w:szCs w:val="22"/>
        </w:rPr>
        <w:t xml:space="preserve">laws, regulations and rules in </w:t>
      </w:r>
      <w:r w:rsidR="00641F55">
        <w:rPr>
          <w:rFonts w:ascii="Arial Narrow" w:hAnsi="Arial Narrow"/>
          <w:sz w:val="22"/>
          <w:szCs w:val="22"/>
        </w:rPr>
        <w:t>BiH</w:t>
      </w:r>
      <w:r w:rsidRPr="00A61564">
        <w:rPr>
          <w:rFonts w:ascii="Arial Narrow" w:hAnsi="Arial Narrow"/>
          <w:sz w:val="22"/>
          <w:szCs w:val="22"/>
        </w:rPr>
        <w:t xml:space="preserve">, including taxation, social security and labour regulations, accounting, reporting and </w:t>
      </w:r>
      <w:r w:rsidR="00474FA5" w:rsidRPr="00771CAC">
        <w:rPr>
          <w:rFonts w:ascii="Arial Narrow" w:hAnsi="Arial Narrow"/>
          <w:sz w:val="22"/>
          <w:szCs w:val="22"/>
        </w:rPr>
        <w:t xml:space="preserve">the relevant national procurement </w:t>
      </w:r>
      <w:r>
        <w:rPr>
          <w:rFonts w:ascii="Arial Narrow" w:hAnsi="Arial Narrow"/>
          <w:sz w:val="22"/>
          <w:szCs w:val="22"/>
        </w:rPr>
        <w:t>legislation</w:t>
      </w:r>
      <w:r w:rsidR="00474FA5" w:rsidRPr="00771CAC">
        <w:rPr>
          <w:rFonts w:ascii="Arial Narrow" w:hAnsi="Arial Narrow"/>
          <w:sz w:val="22"/>
          <w:szCs w:val="22"/>
        </w:rPr>
        <w:t>.</w:t>
      </w:r>
    </w:p>
    <w:p w:rsidR="0070391F" w:rsidRDefault="0070391F"/>
    <w:sectPr w:rsidR="0070391F" w:rsidSect="00CF35F7">
      <w:footerReference w:type="even" r:id="rId8"/>
      <w:footerReference w:type="default" r:id="rId9"/>
      <w:pgSz w:w="11907" w:h="16839" w:code="9"/>
      <w:pgMar w:top="1440" w:right="1474" w:bottom="1440"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613" w:rsidRDefault="00C11613" w:rsidP="00C71114">
      <w:r>
        <w:separator/>
      </w:r>
    </w:p>
  </w:endnote>
  <w:endnote w:type="continuationSeparator" w:id="0">
    <w:p w:rsidR="00C11613" w:rsidRDefault="00C11613" w:rsidP="00C71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ADB" w:rsidRDefault="00B26AF0" w:rsidP="00336E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7ADB" w:rsidRDefault="00C11613" w:rsidP="00336E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ADB" w:rsidRDefault="00B26AF0" w:rsidP="00336E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1613">
      <w:rPr>
        <w:rStyle w:val="PageNumber"/>
        <w:noProof/>
      </w:rPr>
      <w:t>1</w:t>
    </w:r>
    <w:r>
      <w:rPr>
        <w:rStyle w:val="PageNumber"/>
      </w:rPr>
      <w:fldChar w:fldCharType="end"/>
    </w:r>
  </w:p>
  <w:p w:rsidR="00047ADB" w:rsidRDefault="00C11613" w:rsidP="00336EE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613" w:rsidRDefault="00C11613" w:rsidP="00C71114">
      <w:r>
        <w:separator/>
      </w:r>
    </w:p>
  </w:footnote>
  <w:footnote w:type="continuationSeparator" w:id="0">
    <w:p w:rsidR="00C11613" w:rsidRDefault="00C11613" w:rsidP="00C711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2">
    <w:nsid w:val="126A2FDB"/>
    <w:multiLevelType w:val="multilevel"/>
    <w:tmpl w:val="62BA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5C1707"/>
    <w:multiLevelType w:val="hybridMultilevel"/>
    <w:tmpl w:val="4E00A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5642E8C"/>
    <w:multiLevelType w:val="hybridMultilevel"/>
    <w:tmpl w:val="F3C8E4CC"/>
    <w:lvl w:ilvl="0" w:tplc="872E4F32">
      <w:numFmt w:val="bullet"/>
      <w:lvlText w:val="-"/>
      <w:lvlJc w:val="left"/>
      <w:pPr>
        <w:ind w:left="360" w:hanging="360"/>
      </w:pPr>
      <w:rPr>
        <w:rFonts w:ascii="Arial Narrow" w:eastAsia="SimSun" w:hAnsi="Arial Narrow"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57C864D9"/>
    <w:multiLevelType w:val="hybridMultilevel"/>
    <w:tmpl w:val="5120A43E"/>
    <w:lvl w:ilvl="0" w:tplc="FFFFFFFF">
      <w:start w:val="5"/>
      <w:numFmt w:val="bullet"/>
      <w:lvlText w:val="-"/>
      <w:lvlJc w:val="left"/>
      <w:pPr>
        <w:tabs>
          <w:tab w:val="num" w:pos="360"/>
        </w:tabs>
        <w:ind w:left="360" w:hanging="360"/>
      </w:pPr>
      <w:rPr>
        <w:rFonts w:ascii="Arial" w:eastAsia="Times New Roman" w:hAnsi="Arial" w:cs="Times New Roman" w:hint="default"/>
        <w:b/>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635574AA"/>
    <w:multiLevelType w:val="hybridMultilevel"/>
    <w:tmpl w:val="D0A24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71114"/>
    <w:rsid w:val="0001562E"/>
    <w:rsid w:val="00021C96"/>
    <w:rsid w:val="00044DB7"/>
    <w:rsid w:val="0006531C"/>
    <w:rsid w:val="000A159D"/>
    <w:rsid w:val="000C53E3"/>
    <w:rsid w:val="000D5B4C"/>
    <w:rsid w:val="000E3B76"/>
    <w:rsid w:val="0013621D"/>
    <w:rsid w:val="001648F1"/>
    <w:rsid w:val="001E6308"/>
    <w:rsid w:val="001F2E7A"/>
    <w:rsid w:val="001F38DD"/>
    <w:rsid w:val="00250BE0"/>
    <w:rsid w:val="00251EF8"/>
    <w:rsid w:val="002638C5"/>
    <w:rsid w:val="00263969"/>
    <w:rsid w:val="00280081"/>
    <w:rsid w:val="00287089"/>
    <w:rsid w:val="002D2195"/>
    <w:rsid w:val="0030335E"/>
    <w:rsid w:val="00317A24"/>
    <w:rsid w:val="00324A3C"/>
    <w:rsid w:val="003406B7"/>
    <w:rsid w:val="00341831"/>
    <w:rsid w:val="00395718"/>
    <w:rsid w:val="003D5D66"/>
    <w:rsid w:val="003E09A9"/>
    <w:rsid w:val="003E1080"/>
    <w:rsid w:val="00432C8F"/>
    <w:rsid w:val="00437BE8"/>
    <w:rsid w:val="00474FA5"/>
    <w:rsid w:val="00480B2B"/>
    <w:rsid w:val="00490954"/>
    <w:rsid w:val="004B0D9B"/>
    <w:rsid w:val="004C1C8F"/>
    <w:rsid w:val="004D18EC"/>
    <w:rsid w:val="004D5BDD"/>
    <w:rsid w:val="00532A07"/>
    <w:rsid w:val="0055585E"/>
    <w:rsid w:val="0059222B"/>
    <w:rsid w:val="005A663B"/>
    <w:rsid w:val="005B2AD6"/>
    <w:rsid w:val="005C3708"/>
    <w:rsid w:val="005C4437"/>
    <w:rsid w:val="00612101"/>
    <w:rsid w:val="00626CB5"/>
    <w:rsid w:val="00641F55"/>
    <w:rsid w:val="00644602"/>
    <w:rsid w:val="00653F5C"/>
    <w:rsid w:val="0065405B"/>
    <w:rsid w:val="00661B0C"/>
    <w:rsid w:val="006D4DAE"/>
    <w:rsid w:val="0070391F"/>
    <w:rsid w:val="00771CAC"/>
    <w:rsid w:val="00771F1B"/>
    <w:rsid w:val="007778EC"/>
    <w:rsid w:val="00792429"/>
    <w:rsid w:val="00797C43"/>
    <w:rsid w:val="007C6F80"/>
    <w:rsid w:val="00816D86"/>
    <w:rsid w:val="0085364C"/>
    <w:rsid w:val="00857E15"/>
    <w:rsid w:val="00876A8B"/>
    <w:rsid w:val="00891DDE"/>
    <w:rsid w:val="00896BAA"/>
    <w:rsid w:val="008A3C62"/>
    <w:rsid w:val="008C2968"/>
    <w:rsid w:val="008D5EAF"/>
    <w:rsid w:val="008E000E"/>
    <w:rsid w:val="008E17A3"/>
    <w:rsid w:val="008E4477"/>
    <w:rsid w:val="0091700B"/>
    <w:rsid w:val="0094380D"/>
    <w:rsid w:val="00985F56"/>
    <w:rsid w:val="009A1795"/>
    <w:rsid w:val="00A44BB5"/>
    <w:rsid w:val="00A52709"/>
    <w:rsid w:val="00A571D3"/>
    <w:rsid w:val="00A61564"/>
    <w:rsid w:val="00A85A21"/>
    <w:rsid w:val="00AB7A29"/>
    <w:rsid w:val="00B23F39"/>
    <w:rsid w:val="00B26AF0"/>
    <w:rsid w:val="00B51206"/>
    <w:rsid w:val="00B51869"/>
    <w:rsid w:val="00B7648E"/>
    <w:rsid w:val="00B854CA"/>
    <w:rsid w:val="00B92272"/>
    <w:rsid w:val="00BB4127"/>
    <w:rsid w:val="00BE2BDC"/>
    <w:rsid w:val="00BF6FED"/>
    <w:rsid w:val="00C11613"/>
    <w:rsid w:val="00C1599B"/>
    <w:rsid w:val="00C20828"/>
    <w:rsid w:val="00C2703C"/>
    <w:rsid w:val="00C27B05"/>
    <w:rsid w:val="00C5491E"/>
    <w:rsid w:val="00C71114"/>
    <w:rsid w:val="00CF35F7"/>
    <w:rsid w:val="00D23577"/>
    <w:rsid w:val="00D31D5A"/>
    <w:rsid w:val="00D64E7A"/>
    <w:rsid w:val="00D76F70"/>
    <w:rsid w:val="00E03B38"/>
    <w:rsid w:val="00E332CA"/>
    <w:rsid w:val="00E43A12"/>
    <w:rsid w:val="00E52D66"/>
    <w:rsid w:val="00E90550"/>
    <w:rsid w:val="00EC4997"/>
    <w:rsid w:val="00EC60EA"/>
    <w:rsid w:val="00F375AE"/>
    <w:rsid w:val="00F37DE7"/>
    <w:rsid w:val="00F67237"/>
    <w:rsid w:val="00FB68E4"/>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114"/>
    <w:pPr>
      <w:spacing w:after="0" w:line="240" w:lineRule="auto"/>
      <w:jc w:val="both"/>
    </w:pPr>
    <w:rPr>
      <w:rFonts w:ascii="Times New Roman" w:eastAsia="SimSu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1114"/>
    <w:pPr>
      <w:tabs>
        <w:tab w:val="center" w:pos="4536"/>
        <w:tab w:val="right" w:pos="9072"/>
      </w:tabs>
    </w:pPr>
  </w:style>
  <w:style w:type="character" w:customStyle="1" w:styleId="HeaderChar">
    <w:name w:val="Header Char"/>
    <w:basedOn w:val="DefaultParagraphFont"/>
    <w:link w:val="Header"/>
    <w:rsid w:val="00C71114"/>
    <w:rPr>
      <w:rFonts w:ascii="Times New Roman" w:eastAsia="SimSun" w:hAnsi="Times New Roman" w:cs="Times New Roman"/>
      <w:sz w:val="24"/>
      <w:szCs w:val="20"/>
      <w:lang w:val="en-GB"/>
    </w:rPr>
  </w:style>
  <w:style w:type="character" w:styleId="PageNumber">
    <w:name w:val="page number"/>
    <w:basedOn w:val="DefaultParagraphFont"/>
    <w:rsid w:val="00C71114"/>
  </w:style>
  <w:style w:type="paragraph" w:styleId="BodyText">
    <w:name w:val="Body Text"/>
    <w:basedOn w:val="Normal"/>
    <w:link w:val="BodyTextChar"/>
    <w:rsid w:val="00C71114"/>
  </w:style>
  <w:style w:type="character" w:customStyle="1" w:styleId="BodyTextChar">
    <w:name w:val="Body Text Char"/>
    <w:basedOn w:val="DefaultParagraphFont"/>
    <w:link w:val="BodyText"/>
    <w:rsid w:val="00C71114"/>
    <w:rPr>
      <w:rFonts w:ascii="Times New Roman" w:eastAsia="SimSun" w:hAnsi="Times New Roman" w:cs="Times New Roman"/>
      <w:sz w:val="24"/>
      <w:szCs w:val="20"/>
      <w:lang w:val="en-GB"/>
    </w:rPr>
  </w:style>
  <w:style w:type="paragraph" w:customStyle="1" w:styleId="CharChar1CharCharChar">
    <w:name w:val="Char Char1 Char Char Char"/>
    <w:basedOn w:val="Normal"/>
    <w:rsid w:val="00C71114"/>
    <w:pPr>
      <w:spacing w:after="160" w:line="240" w:lineRule="exact"/>
      <w:jc w:val="left"/>
    </w:pPr>
    <w:rPr>
      <w:rFonts w:ascii="Tahoma" w:eastAsia="Times New Roman" w:hAnsi="Tahoma"/>
      <w:sz w:val="20"/>
      <w:lang w:val="en-US"/>
    </w:rPr>
  </w:style>
  <w:style w:type="paragraph" w:styleId="Footer">
    <w:name w:val="footer"/>
    <w:basedOn w:val="Normal"/>
    <w:link w:val="FooterChar"/>
    <w:rsid w:val="00C71114"/>
    <w:pPr>
      <w:tabs>
        <w:tab w:val="center" w:pos="4320"/>
        <w:tab w:val="right" w:pos="8640"/>
      </w:tabs>
    </w:pPr>
  </w:style>
  <w:style w:type="character" w:customStyle="1" w:styleId="FooterChar">
    <w:name w:val="Footer Char"/>
    <w:basedOn w:val="DefaultParagraphFont"/>
    <w:link w:val="Footer"/>
    <w:rsid w:val="00C71114"/>
    <w:rPr>
      <w:rFonts w:ascii="Times New Roman" w:eastAsia="SimSun" w:hAnsi="Times New Roman" w:cs="Times New Roman"/>
      <w:sz w:val="24"/>
      <w:szCs w:val="20"/>
      <w:lang w:val="en-GB"/>
    </w:rPr>
  </w:style>
  <w:style w:type="paragraph" w:styleId="ListParagraph">
    <w:name w:val="List Paragraph"/>
    <w:basedOn w:val="Normal"/>
    <w:uiPriority w:val="34"/>
    <w:qFormat/>
    <w:rsid w:val="003D5D66"/>
    <w:pPr>
      <w:spacing w:after="200" w:line="276" w:lineRule="auto"/>
      <w:ind w:left="720"/>
      <w:contextualSpacing/>
      <w:jc w:val="left"/>
    </w:pPr>
    <w:rPr>
      <w:rFonts w:ascii="Calibri" w:eastAsia="Times New Roman" w:hAnsi="Calibri"/>
      <w:sz w:val="22"/>
      <w:szCs w:val="22"/>
      <w:lang w:val="en-US"/>
    </w:rPr>
  </w:style>
  <w:style w:type="paragraph" w:styleId="BalloonText">
    <w:name w:val="Balloon Text"/>
    <w:basedOn w:val="Normal"/>
    <w:link w:val="BalloonTextChar"/>
    <w:uiPriority w:val="99"/>
    <w:semiHidden/>
    <w:unhideWhenUsed/>
    <w:rsid w:val="003D5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D66"/>
    <w:rPr>
      <w:rFonts w:ascii="Segoe UI" w:eastAsia="SimSun" w:hAnsi="Segoe UI" w:cs="Segoe UI"/>
      <w:sz w:val="18"/>
      <w:szCs w:val="18"/>
      <w:lang w:val="en-GB"/>
    </w:rPr>
  </w:style>
  <w:style w:type="character" w:styleId="CommentReference">
    <w:name w:val="annotation reference"/>
    <w:basedOn w:val="DefaultParagraphFont"/>
    <w:uiPriority w:val="99"/>
    <w:semiHidden/>
    <w:unhideWhenUsed/>
    <w:rsid w:val="00C2703C"/>
    <w:rPr>
      <w:sz w:val="16"/>
      <w:szCs w:val="16"/>
    </w:rPr>
  </w:style>
  <w:style w:type="paragraph" w:styleId="CommentText">
    <w:name w:val="annotation text"/>
    <w:basedOn w:val="Normal"/>
    <w:link w:val="CommentTextChar"/>
    <w:uiPriority w:val="99"/>
    <w:semiHidden/>
    <w:unhideWhenUsed/>
    <w:rsid w:val="00C2703C"/>
    <w:rPr>
      <w:sz w:val="20"/>
    </w:rPr>
  </w:style>
  <w:style w:type="character" w:customStyle="1" w:styleId="CommentTextChar">
    <w:name w:val="Comment Text Char"/>
    <w:basedOn w:val="DefaultParagraphFont"/>
    <w:link w:val="CommentText"/>
    <w:uiPriority w:val="99"/>
    <w:semiHidden/>
    <w:rsid w:val="00C2703C"/>
    <w:rPr>
      <w:rFonts w:ascii="Times New Roman" w:eastAsia="SimSu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2703C"/>
    <w:rPr>
      <w:b/>
      <w:bCs/>
    </w:rPr>
  </w:style>
  <w:style w:type="character" w:customStyle="1" w:styleId="CommentSubjectChar">
    <w:name w:val="Comment Subject Char"/>
    <w:basedOn w:val="CommentTextChar"/>
    <w:link w:val="CommentSubject"/>
    <w:uiPriority w:val="99"/>
    <w:semiHidden/>
    <w:rsid w:val="00C2703C"/>
    <w:rPr>
      <w:rFonts w:ascii="Times New Roman" w:eastAsia="SimSu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114"/>
    <w:pPr>
      <w:spacing w:after="0" w:line="240" w:lineRule="auto"/>
      <w:jc w:val="both"/>
    </w:pPr>
    <w:rPr>
      <w:rFonts w:ascii="Times New Roman" w:eastAsia="SimSu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1114"/>
    <w:pPr>
      <w:tabs>
        <w:tab w:val="center" w:pos="4536"/>
        <w:tab w:val="right" w:pos="9072"/>
      </w:tabs>
    </w:pPr>
  </w:style>
  <w:style w:type="character" w:customStyle="1" w:styleId="HeaderChar">
    <w:name w:val="Header Char"/>
    <w:basedOn w:val="DefaultParagraphFont"/>
    <w:link w:val="Header"/>
    <w:rsid w:val="00C71114"/>
    <w:rPr>
      <w:rFonts w:ascii="Times New Roman" w:eastAsia="SimSun" w:hAnsi="Times New Roman" w:cs="Times New Roman"/>
      <w:sz w:val="24"/>
      <w:szCs w:val="20"/>
      <w:lang w:val="en-GB"/>
    </w:rPr>
  </w:style>
  <w:style w:type="character" w:styleId="PageNumber">
    <w:name w:val="page number"/>
    <w:basedOn w:val="DefaultParagraphFont"/>
    <w:rsid w:val="00C71114"/>
  </w:style>
  <w:style w:type="paragraph" w:styleId="BodyText">
    <w:name w:val="Body Text"/>
    <w:basedOn w:val="Normal"/>
    <w:link w:val="BodyTextChar"/>
    <w:rsid w:val="00C71114"/>
  </w:style>
  <w:style w:type="character" w:customStyle="1" w:styleId="BodyTextChar">
    <w:name w:val="Body Text Char"/>
    <w:basedOn w:val="DefaultParagraphFont"/>
    <w:link w:val="BodyText"/>
    <w:rsid w:val="00C71114"/>
    <w:rPr>
      <w:rFonts w:ascii="Times New Roman" w:eastAsia="SimSun" w:hAnsi="Times New Roman" w:cs="Times New Roman"/>
      <w:sz w:val="24"/>
      <w:szCs w:val="20"/>
      <w:lang w:val="en-GB"/>
    </w:rPr>
  </w:style>
  <w:style w:type="paragraph" w:customStyle="1" w:styleId="CharChar1CharCharChar">
    <w:name w:val="Char Char1 Char Char Char"/>
    <w:basedOn w:val="Normal"/>
    <w:rsid w:val="00C71114"/>
    <w:pPr>
      <w:spacing w:after="160" w:line="240" w:lineRule="exact"/>
      <w:jc w:val="left"/>
    </w:pPr>
    <w:rPr>
      <w:rFonts w:ascii="Tahoma" w:eastAsia="Times New Roman" w:hAnsi="Tahoma"/>
      <w:sz w:val="20"/>
      <w:lang w:val="en-US"/>
    </w:rPr>
  </w:style>
  <w:style w:type="paragraph" w:styleId="Footer">
    <w:name w:val="footer"/>
    <w:basedOn w:val="Normal"/>
    <w:link w:val="FooterChar"/>
    <w:rsid w:val="00C71114"/>
    <w:pPr>
      <w:tabs>
        <w:tab w:val="center" w:pos="4320"/>
        <w:tab w:val="right" w:pos="8640"/>
      </w:tabs>
    </w:pPr>
  </w:style>
  <w:style w:type="character" w:customStyle="1" w:styleId="FooterChar">
    <w:name w:val="Footer Char"/>
    <w:basedOn w:val="DefaultParagraphFont"/>
    <w:link w:val="Footer"/>
    <w:rsid w:val="00C71114"/>
    <w:rPr>
      <w:rFonts w:ascii="Times New Roman" w:eastAsia="SimSun" w:hAnsi="Times New Roman" w:cs="Times New Roman"/>
      <w:sz w:val="24"/>
      <w:szCs w:val="20"/>
      <w:lang w:val="en-GB"/>
    </w:rPr>
  </w:style>
  <w:style w:type="paragraph" w:styleId="ListParagraph">
    <w:name w:val="List Paragraph"/>
    <w:basedOn w:val="Normal"/>
    <w:uiPriority w:val="34"/>
    <w:qFormat/>
    <w:rsid w:val="003D5D66"/>
    <w:pPr>
      <w:spacing w:after="200" w:line="276" w:lineRule="auto"/>
      <w:ind w:left="720"/>
      <w:contextualSpacing/>
      <w:jc w:val="left"/>
    </w:pPr>
    <w:rPr>
      <w:rFonts w:ascii="Calibri" w:eastAsia="Times New Roman" w:hAnsi="Calibri"/>
      <w:sz w:val="22"/>
      <w:szCs w:val="22"/>
      <w:lang w:val="en-US"/>
    </w:rPr>
  </w:style>
  <w:style w:type="paragraph" w:styleId="BalloonText">
    <w:name w:val="Balloon Text"/>
    <w:basedOn w:val="Normal"/>
    <w:link w:val="BalloonTextChar"/>
    <w:uiPriority w:val="99"/>
    <w:semiHidden/>
    <w:unhideWhenUsed/>
    <w:rsid w:val="003D5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D66"/>
    <w:rPr>
      <w:rFonts w:ascii="Segoe UI" w:eastAsia="SimSun" w:hAnsi="Segoe UI" w:cs="Segoe UI"/>
      <w:sz w:val="18"/>
      <w:szCs w:val="18"/>
      <w:lang w:val="en-GB"/>
    </w:rPr>
  </w:style>
  <w:style w:type="character" w:styleId="CommentReference">
    <w:name w:val="annotation reference"/>
    <w:basedOn w:val="DefaultParagraphFont"/>
    <w:uiPriority w:val="99"/>
    <w:semiHidden/>
    <w:unhideWhenUsed/>
    <w:rsid w:val="00C2703C"/>
    <w:rPr>
      <w:sz w:val="16"/>
      <w:szCs w:val="16"/>
    </w:rPr>
  </w:style>
  <w:style w:type="paragraph" w:styleId="CommentText">
    <w:name w:val="annotation text"/>
    <w:basedOn w:val="Normal"/>
    <w:link w:val="CommentTextChar"/>
    <w:uiPriority w:val="99"/>
    <w:semiHidden/>
    <w:unhideWhenUsed/>
    <w:rsid w:val="00C2703C"/>
    <w:rPr>
      <w:sz w:val="20"/>
    </w:rPr>
  </w:style>
  <w:style w:type="character" w:customStyle="1" w:styleId="CommentTextChar">
    <w:name w:val="Comment Text Char"/>
    <w:basedOn w:val="DefaultParagraphFont"/>
    <w:link w:val="CommentText"/>
    <w:uiPriority w:val="99"/>
    <w:semiHidden/>
    <w:rsid w:val="00C2703C"/>
    <w:rPr>
      <w:rFonts w:ascii="Times New Roman" w:eastAsia="SimSu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2703C"/>
    <w:rPr>
      <w:b/>
      <w:bCs/>
    </w:rPr>
  </w:style>
  <w:style w:type="character" w:customStyle="1" w:styleId="CommentSubjectChar">
    <w:name w:val="Comment Subject Char"/>
    <w:basedOn w:val="CommentTextChar"/>
    <w:link w:val="CommentSubject"/>
    <w:uiPriority w:val="99"/>
    <w:semiHidden/>
    <w:rsid w:val="00C2703C"/>
    <w:rPr>
      <w:rFonts w:ascii="Times New Roman" w:eastAsia="SimSu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2955">
      <w:bodyDiv w:val="1"/>
      <w:marLeft w:val="0"/>
      <w:marRight w:val="0"/>
      <w:marTop w:val="0"/>
      <w:marBottom w:val="0"/>
      <w:divBdr>
        <w:top w:val="none" w:sz="0" w:space="0" w:color="auto"/>
        <w:left w:val="none" w:sz="0" w:space="0" w:color="auto"/>
        <w:bottom w:val="none" w:sz="0" w:space="0" w:color="auto"/>
        <w:right w:val="none" w:sz="0" w:space="0" w:color="auto"/>
      </w:divBdr>
    </w:div>
    <w:div w:id="248925615">
      <w:bodyDiv w:val="1"/>
      <w:marLeft w:val="0"/>
      <w:marRight w:val="0"/>
      <w:marTop w:val="0"/>
      <w:marBottom w:val="0"/>
      <w:divBdr>
        <w:top w:val="none" w:sz="0" w:space="0" w:color="auto"/>
        <w:left w:val="none" w:sz="0" w:space="0" w:color="auto"/>
        <w:bottom w:val="none" w:sz="0" w:space="0" w:color="auto"/>
        <w:right w:val="none" w:sz="0" w:space="0" w:color="auto"/>
      </w:divBdr>
    </w:div>
    <w:div w:id="391585084">
      <w:bodyDiv w:val="1"/>
      <w:marLeft w:val="0"/>
      <w:marRight w:val="0"/>
      <w:marTop w:val="0"/>
      <w:marBottom w:val="0"/>
      <w:divBdr>
        <w:top w:val="none" w:sz="0" w:space="0" w:color="auto"/>
        <w:left w:val="none" w:sz="0" w:space="0" w:color="auto"/>
        <w:bottom w:val="none" w:sz="0" w:space="0" w:color="auto"/>
        <w:right w:val="none" w:sz="0" w:space="0" w:color="auto"/>
      </w:divBdr>
    </w:div>
    <w:div w:id="174476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Bojanić</dc:creator>
  <cp:lastModifiedBy>Tarik Džajić</cp:lastModifiedBy>
  <cp:revision>3</cp:revision>
  <cp:lastPrinted>2016-07-08T14:28:00Z</cp:lastPrinted>
  <dcterms:created xsi:type="dcterms:W3CDTF">2017-02-27T09:45:00Z</dcterms:created>
  <dcterms:modified xsi:type="dcterms:W3CDTF">2017-02-28T10:17:00Z</dcterms:modified>
</cp:coreProperties>
</file>